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46" w:rsidRPr="00316044" w:rsidRDefault="00ED2246" w:rsidP="00ED2246">
      <w:pPr>
        <w:spacing w:after="0" w:line="240" w:lineRule="auto"/>
        <w:jc w:val="center"/>
        <w:rPr>
          <w:rFonts w:ascii="Times New Roman" w:hAnsi="Times New Roman"/>
          <w:b/>
          <w:sz w:val="28"/>
          <w:szCs w:val="28"/>
        </w:rPr>
      </w:pPr>
      <w:r w:rsidRPr="00316044">
        <w:rPr>
          <w:rFonts w:ascii="Times New Roman" w:hAnsi="Times New Roman"/>
          <w:b/>
          <w:sz w:val="28"/>
          <w:szCs w:val="28"/>
        </w:rPr>
        <w:t>КОНТРОЛЬНЫЙ ОРГАН</w:t>
      </w:r>
    </w:p>
    <w:p w:rsidR="00ED2246" w:rsidRPr="00316044" w:rsidRDefault="00ED2246" w:rsidP="00ED2246">
      <w:pPr>
        <w:spacing w:after="0" w:line="240" w:lineRule="auto"/>
        <w:jc w:val="center"/>
        <w:rPr>
          <w:rFonts w:ascii="Times New Roman" w:hAnsi="Times New Roman"/>
          <w:b/>
          <w:sz w:val="28"/>
          <w:szCs w:val="28"/>
        </w:rPr>
      </w:pPr>
      <w:r w:rsidRPr="00316044">
        <w:rPr>
          <w:rFonts w:ascii="Times New Roman" w:hAnsi="Times New Roman"/>
          <w:b/>
          <w:sz w:val="28"/>
          <w:szCs w:val="28"/>
        </w:rPr>
        <w:t>ГОРОДСКОГО ОКРУГА КРАСНОУРАЛЬСК</w:t>
      </w:r>
    </w:p>
    <w:p w:rsidR="00ED2246" w:rsidRPr="00316044" w:rsidRDefault="00ED2246" w:rsidP="00ED2246">
      <w:pPr>
        <w:spacing w:after="0" w:line="240" w:lineRule="auto"/>
        <w:jc w:val="both"/>
        <w:rPr>
          <w:rFonts w:ascii="Times New Roman" w:hAnsi="Times New Roman"/>
          <w:b/>
          <w:sz w:val="28"/>
          <w:szCs w:val="28"/>
        </w:rPr>
      </w:pPr>
      <w:r w:rsidRPr="00316044">
        <w:rPr>
          <w:rFonts w:ascii="Times New Roman" w:hAnsi="Times New Roman"/>
          <w:b/>
          <w:sz w:val="28"/>
          <w:szCs w:val="28"/>
        </w:rPr>
        <w:t>__________________________________________________________________</w:t>
      </w:r>
    </w:p>
    <w:p w:rsidR="00ED2246" w:rsidRPr="00316044" w:rsidRDefault="00ED2246" w:rsidP="00ED2246">
      <w:pPr>
        <w:spacing w:after="0" w:line="240" w:lineRule="auto"/>
        <w:jc w:val="center"/>
        <w:rPr>
          <w:rFonts w:ascii="Times New Roman" w:hAnsi="Times New Roman"/>
          <w:b/>
          <w:sz w:val="28"/>
          <w:szCs w:val="28"/>
        </w:rPr>
      </w:pPr>
      <w:r w:rsidRPr="00316044">
        <w:rPr>
          <w:rFonts w:ascii="Times New Roman" w:hAnsi="Times New Roman"/>
          <w:b/>
          <w:sz w:val="28"/>
          <w:szCs w:val="28"/>
        </w:rPr>
        <w:t>ЗАКЛЮЧЕНИЕ</w:t>
      </w:r>
    </w:p>
    <w:p w:rsidR="00ED2246" w:rsidRPr="00316044" w:rsidRDefault="00ED2246" w:rsidP="00ED2246">
      <w:pPr>
        <w:spacing w:after="0" w:line="240" w:lineRule="auto"/>
        <w:jc w:val="both"/>
        <w:rPr>
          <w:rFonts w:ascii="Times New Roman" w:hAnsi="Times New Roman"/>
          <w:b/>
          <w:sz w:val="28"/>
          <w:szCs w:val="28"/>
        </w:rPr>
      </w:pPr>
      <w:r w:rsidRPr="00316044">
        <w:rPr>
          <w:rFonts w:ascii="Times New Roman" w:hAnsi="Times New Roman"/>
          <w:b/>
          <w:sz w:val="28"/>
          <w:szCs w:val="28"/>
        </w:rPr>
        <w:t>на проект постановления администрации городского округа Красноуральск «О внесении изменений в муниципальную программу «Развитие системы образования в городском округе Красноуральск на 2019 – 2024 годы»</w:t>
      </w:r>
    </w:p>
    <w:p w:rsidR="00ED2246" w:rsidRPr="00316044" w:rsidRDefault="00ED2246" w:rsidP="00ED2246">
      <w:pPr>
        <w:spacing w:after="0" w:line="240" w:lineRule="auto"/>
        <w:jc w:val="both"/>
        <w:rPr>
          <w:rFonts w:ascii="Times New Roman" w:hAnsi="Times New Roman"/>
          <w:sz w:val="28"/>
          <w:szCs w:val="28"/>
        </w:rPr>
      </w:pPr>
    </w:p>
    <w:p w:rsidR="00ED2246" w:rsidRPr="00316044" w:rsidRDefault="00ED2246" w:rsidP="00ED2246">
      <w:pPr>
        <w:spacing w:after="0" w:line="240" w:lineRule="auto"/>
        <w:jc w:val="both"/>
        <w:rPr>
          <w:rFonts w:ascii="Times New Roman" w:hAnsi="Times New Roman"/>
          <w:sz w:val="28"/>
          <w:szCs w:val="28"/>
          <w:u w:val="single"/>
        </w:rPr>
      </w:pPr>
      <w:r w:rsidRPr="00316044">
        <w:rPr>
          <w:rFonts w:ascii="Times New Roman" w:hAnsi="Times New Roman"/>
          <w:sz w:val="28"/>
          <w:szCs w:val="28"/>
          <w:u w:val="single"/>
        </w:rPr>
        <w:t xml:space="preserve">13 марта 2020 года </w:t>
      </w:r>
      <w:r w:rsidRPr="00316044">
        <w:rPr>
          <w:rFonts w:ascii="Times New Roman" w:hAnsi="Times New Roman"/>
          <w:sz w:val="28"/>
          <w:szCs w:val="28"/>
        </w:rPr>
        <w:t xml:space="preserve">                                                                                 </w:t>
      </w:r>
      <w:r>
        <w:rPr>
          <w:rFonts w:ascii="Times New Roman" w:hAnsi="Times New Roman"/>
          <w:sz w:val="28"/>
          <w:szCs w:val="28"/>
        </w:rPr>
        <w:t xml:space="preserve">      </w:t>
      </w:r>
      <w:r w:rsidRPr="00316044">
        <w:rPr>
          <w:rFonts w:ascii="Times New Roman" w:hAnsi="Times New Roman"/>
          <w:sz w:val="28"/>
          <w:szCs w:val="28"/>
        </w:rPr>
        <w:t xml:space="preserve"> </w:t>
      </w:r>
      <w:r w:rsidRPr="00316044">
        <w:rPr>
          <w:rFonts w:ascii="Times New Roman" w:hAnsi="Times New Roman"/>
          <w:sz w:val="28"/>
          <w:szCs w:val="28"/>
          <w:u w:val="single"/>
        </w:rPr>
        <w:t xml:space="preserve">№ </w:t>
      </w:r>
      <w:r>
        <w:rPr>
          <w:rFonts w:ascii="Times New Roman" w:hAnsi="Times New Roman"/>
          <w:sz w:val="28"/>
          <w:szCs w:val="28"/>
          <w:u w:val="single"/>
        </w:rPr>
        <w:t>31/1</w:t>
      </w:r>
    </w:p>
    <w:p w:rsidR="00ED2246" w:rsidRPr="00316044" w:rsidRDefault="00ED2246" w:rsidP="00ED2246">
      <w:pPr>
        <w:spacing w:after="0" w:line="240" w:lineRule="auto"/>
        <w:jc w:val="center"/>
        <w:rPr>
          <w:rFonts w:ascii="Times New Roman" w:hAnsi="Times New Roman"/>
          <w:sz w:val="28"/>
          <w:szCs w:val="28"/>
        </w:rPr>
      </w:pPr>
      <w:r w:rsidRPr="00316044">
        <w:rPr>
          <w:rFonts w:ascii="Times New Roman" w:hAnsi="Times New Roman"/>
          <w:sz w:val="28"/>
          <w:szCs w:val="28"/>
        </w:rPr>
        <w:t>город Красноуральск</w:t>
      </w:r>
    </w:p>
    <w:p w:rsidR="00ED2246" w:rsidRPr="00316044" w:rsidRDefault="00ED2246" w:rsidP="00ED2246">
      <w:pPr>
        <w:spacing w:after="0" w:line="240" w:lineRule="auto"/>
        <w:jc w:val="center"/>
        <w:rPr>
          <w:rFonts w:ascii="Times New Roman" w:hAnsi="Times New Roman"/>
          <w:sz w:val="28"/>
          <w:szCs w:val="28"/>
        </w:rPr>
      </w:pPr>
    </w:p>
    <w:p w:rsidR="00ED2246" w:rsidRPr="00316044" w:rsidRDefault="00ED2246" w:rsidP="00ED2246">
      <w:pPr>
        <w:spacing w:after="0" w:line="240" w:lineRule="auto"/>
        <w:jc w:val="both"/>
        <w:rPr>
          <w:rFonts w:ascii="Times New Roman" w:hAnsi="Times New Roman"/>
          <w:b/>
          <w:i/>
          <w:sz w:val="28"/>
          <w:szCs w:val="28"/>
        </w:rPr>
      </w:pPr>
      <w:r w:rsidRPr="00316044">
        <w:rPr>
          <w:rFonts w:ascii="Times New Roman" w:hAnsi="Times New Roman"/>
          <w:b/>
          <w:i/>
          <w:sz w:val="28"/>
          <w:szCs w:val="28"/>
        </w:rPr>
        <w:t xml:space="preserve">Перечень документов и материалов, предоставленных в Контрольный орган городского округа Красноуральск </w:t>
      </w:r>
      <w:r w:rsidRPr="00316044">
        <w:rPr>
          <w:rFonts w:ascii="Times New Roman" w:hAnsi="Times New Roman"/>
          <w:sz w:val="28"/>
          <w:szCs w:val="28"/>
        </w:rPr>
        <w:t>(далее – Контрольный орган):</w:t>
      </w:r>
    </w:p>
    <w:p w:rsidR="00ED2246" w:rsidRPr="00316044" w:rsidRDefault="00ED2246" w:rsidP="00ED2246">
      <w:pPr>
        <w:spacing w:after="0" w:line="240" w:lineRule="auto"/>
        <w:ind w:firstLine="709"/>
        <w:jc w:val="both"/>
        <w:rPr>
          <w:rFonts w:ascii="Times New Roman" w:hAnsi="Times New Roman"/>
          <w:sz w:val="28"/>
          <w:szCs w:val="28"/>
        </w:rPr>
      </w:pPr>
      <w:r w:rsidRPr="00316044">
        <w:rPr>
          <w:rFonts w:ascii="Times New Roman" w:hAnsi="Times New Roman"/>
          <w:sz w:val="28"/>
          <w:szCs w:val="28"/>
        </w:rPr>
        <w:t>1. Письмо администрации городского округа Красноуральск от 05.03.2020 № 1278 – на 1 листе.</w:t>
      </w:r>
    </w:p>
    <w:p w:rsidR="00ED2246" w:rsidRPr="00316044" w:rsidRDefault="00ED2246" w:rsidP="00ED2246">
      <w:pPr>
        <w:spacing w:after="0" w:line="240" w:lineRule="auto"/>
        <w:ind w:firstLine="708"/>
        <w:jc w:val="both"/>
        <w:rPr>
          <w:rFonts w:ascii="Times New Roman" w:hAnsi="Times New Roman"/>
          <w:sz w:val="28"/>
          <w:szCs w:val="28"/>
        </w:rPr>
      </w:pPr>
      <w:r w:rsidRPr="00316044">
        <w:rPr>
          <w:rFonts w:ascii="Times New Roman" w:hAnsi="Times New Roman"/>
          <w:sz w:val="28"/>
          <w:szCs w:val="28"/>
        </w:rPr>
        <w:t>2. Проект постановления администрации городского округа Красноу-ральск «О внесении изменений в муниципальную программу «Развитие системы образования в городском округе Красноуральск на 2019 – 2024 годы» (далее – Проект) – на 45 листах.</w:t>
      </w:r>
    </w:p>
    <w:p w:rsidR="00ED2246" w:rsidRPr="00316044" w:rsidRDefault="00ED2246" w:rsidP="00ED2246">
      <w:pPr>
        <w:spacing w:after="0" w:line="240" w:lineRule="auto"/>
        <w:ind w:firstLine="708"/>
        <w:jc w:val="both"/>
        <w:rPr>
          <w:rFonts w:ascii="Times New Roman" w:hAnsi="Times New Roman"/>
          <w:sz w:val="28"/>
          <w:szCs w:val="28"/>
        </w:rPr>
      </w:pPr>
      <w:r w:rsidRPr="00316044">
        <w:rPr>
          <w:rFonts w:ascii="Times New Roman" w:hAnsi="Times New Roman"/>
          <w:sz w:val="28"/>
          <w:szCs w:val="28"/>
        </w:rPr>
        <w:t>3. Финансово-экономическое обоснование к Проекту – на 22 листах.</w:t>
      </w:r>
    </w:p>
    <w:p w:rsidR="00ED2246" w:rsidRPr="00316044" w:rsidRDefault="00ED2246" w:rsidP="00ED2246">
      <w:pPr>
        <w:spacing w:after="0" w:line="240" w:lineRule="auto"/>
        <w:ind w:firstLine="708"/>
        <w:jc w:val="both"/>
        <w:rPr>
          <w:rFonts w:ascii="Times New Roman" w:hAnsi="Times New Roman"/>
          <w:sz w:val="28"/>
          <w:szCs w:val="28"/>
        </w:rPr>
      </w:pPr>
      <w:r w:rsidRPr="00316044">
        <w:rPr>
          <w:rFonts w:ascii="Times New Roman" w:hAnsi="Times New Roman"/>
          <w:sz w:val="28"/>
          <w:szCs w:val="28"/>
        </w:rPr>
        <w:t>4. Справочный материал – на 283 листах.</w:t>
      </w:r>
    </w:p>
    <w:p w:rsidR="00ED2246" w:rsidRPr="00316044" w:rsidRDefault="00ED2246" w:rsidP="00ED2246">
      <w:pPr>
        <w:spacing w:after="0" w:line="240" w:lineRule="auto"/>
        <w:jc w:val="both"/>
        <w:rPr>
          <w:rFonts w:ascii="Times New Roman" w:hAnsi="Times New Roman"/>
          <w:sz w:val="28"/>
          <w:szCs w:val="28"/>
        </w:rPr>
      </w:pPr>
      <w:r w:rsidRPr="00316044">
        <w:rPr>
          <w:rFonts w:ascii="Times New Roman" w:hAnsi="Times New Roman"/>
          <w:b/>
          <w:i/>
          <w:sz w:val="28"/>
          <w:szCs w:val="28"/>
        </w:rPr>
        <w:t>Дата поступления Проекта в Контрольный орган:</w:t>
      </w:r>
      <w:r w:rsidRPr="00316044">
        <w:rPr>
          <w:rFonts w:ascii="Times New Roman" w:hAnsi="Times New Roman"/>
          <w:sz w:val="28"/>
          <w:szCs w:val="28"/>
        </w:rPr>
        <w:t xml:space="preserve">  5 марта 2020 года.</w:t>
      </w:r>
    </w:p>
    <w:p w:rsidR="00ED2246" w:rsidRPr="00316044" w:rsidRDefault="00ED2246" w:rsidP="00ED2246">
      <w:pPr>
        <w:spacing w:after="0" w:line="240" w:lineRule="auto"/>
        <w:jc w:val="both"/>
        <w:rPr>
          <w:rFonts w:ascii="Times New Roman" w:hAnsi="Times New Roman"/>
          <w:sz w:val="28"/>
          <w:szCs w:val="28"/>
        </w:rPr>
      </w:pPr>
      <w:r w:rsidRPr="00316044">
        <w:rPr>
          <w:rFonts w:ascii="Times New Roman" w:hAnsi="Times New Roman"/>
          <w:b/>
          <w:i/>
          <w:sz w:val="28"/>
          <w:szCs w:val="28"/>
        </w:rPr>
        <w:t xml:space="preserve">Источник поступления Проекта: </w:t>
      </w:r>
      <w:r w:rsidRPr="00316044">
        <w:rPr>
          <w:rFonts w:ascii="Times New Roman" w:hAnsi="Times New Roman"/>
          <w:sz w:val="28"/>
          <w:szCs w:val="28"/>
        </w:rPr>
        <w:t>администрация городского округа Красноуральск.</w:t>
      </w:r>
    </w:p>
    <w:p w:rsidR="00ED2246" w:rsidRPr="00316044" w:rsidRDefault="00ED2246" w:rsidP="00ED2246">
      <w:pPr>
        <w:spacing w:after="0" w:line="240" w:lineRule="auto"/>
        <w:jc w:val="both"/>
        <w:rPr>
          <w:rFonts w:ascii="Times New Roman" w:hAnsi="Times New Roman"/>
          <w:b/>
          <w:i/>
          <w:sz w:val="28"/>
          <w:szCs w:val="28"/>
        </w:rPr>
      </w:pPr>
      <w:r w:rsidRPr="00316044">
        <w:rPr>
          <w:rFonts w:ascii="Times New Roman" w:hAnsi="Times New Roman"/>
          <w:b/>
          <w:i/>
          <w:sz w:val="28"/>
          <w:szCs w:val="28"/>
        </w:rPr>
        <w:t xml:space="preserve">Цель проведения экспертизы: </w:t>
      </w:r>
      <w:r w:rsidRPr="00316044">
        <w:rPr>
          <w:rFonts w:ascii="Times New Roman" w:hAnsi="Times New Roman"/>
          <w:sz w:val="28"/>
          <w:szCs w:val="28"/>
        </w:rPr>
        <w:t xml:space="preserve">подтверждение полномочий по установлению новых расходных обязательств, определение экономических последствий их принятия; полномочий по изменению расходных обязательств и обоснованности их размера в рамках </w:t>
      </w:r>
      <w:r w:rsidRPr="00316044">
        <w:rPr>
          <w:rFonts w:ascii="Times New Roman" w:hAnsi="Times New Roman"/>
          <w:bCs/>
          <w:sz w:val="28"/>
          <w:szCs w:val="28"/>
        </w:rPr>
        <w:t>муниципальной программы</w:t>
      </w:r>
      <w:r w:rsidRPr="00316044">
        <w:rPr>
          <w:rFonts w:ascii="Times New Roman" w:hAnsi="Times New Roman"/>
          <w:sz w:val="28"/>
          <w:szCs w:val="28"/>
        </w:rPr>
        <w:t xml:space="preserve"> «Развитие системы образования в городском округе Красноуральск на 2019 – 2024 годы»; соответствия их показателям бюджета городского округа Красноуральск.</w:t>
      </w:r>
      <w:r w:rsidRPr="00316044">
        <w:rPr>
          <w:rFonts w:ascii="Times New Roman" w:hAnsi="Times New Roman"/>
          <w:b/>
          <w:i/>
          <w:sz w:val="28"/>
          <w:szCs w:val="28"/>
        </w:rPr>
        <w:t xml:space="preserve"> </w:t>
      </w:r>
    </w:p>
    <w:p w:rsidR="00ED2246" w:rsidRPr="00316044" w:rsidRDefault="00ED2246" w:rsidP="00ED2246">
      <w:pPr>
        <w:spacing w:after="0" w:line="240" w:lineRule="auto"/>
        <w:jc w:val="both"/>
        <w:rPr>
          <w:rFonts w:ascii="Times New Roman" w:hAnsi="Times New Roman"/>
          <w:sz w:val="28"/>
          <w:szCs w:val="28"/>
        </w:rPr>
      </w:pPr>
      <w:r w:rsidRPr="00316044">
        <w:rPr>
          <w:rFonts w:ascii="Times New Roman" w:hAnsi="Times New Roman"/>
          <w:b/>
          <w:i/>
          <w:sz w:val="28"/>
          <w:szCs w:val="28"/>
        </w:rPr>
        <w:t xml:space="preserve">Основание проведения экспертизы: </w:t>
      </w:r>
      <w:r w:rsidRPr="00316044">
        <w:rPr>
          <w:rFonts w:ascii="Times New Roman" w:hAnsi="Times New Roman"/>
          <w:sz w:val="28"/>
          <w:szCs w:val="28"/>
        </w:rPr>
        <w:t xml:space="preserve">пункт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статья 8 Положения о Контрольном органе городского округа Красноуральск, утвержденного решением Думы городского округа Красноуральск от 26.09.2019 № 202, пункты 14, 19 главы 3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20.02.2018 № 220 (с изменениями, далее – Порядок № 220),  Стандарт внешнего муниципального контроля «Проведение финансово-экономической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w:t>
      </w:r>
      <w:r w:rsidRPr="00316044">
        <w:rPr>
          <w:rFonts w:ascii="Times New Roman" w:hAnsi="Times New Roman"/>
          <w:sz w:val="28"/>
          <w:szCs w:val="28"/>
        </w:rPr>
        <w:lastRenderedPageBreak/>
        <w:t xml:space="preserve">изменений в муниципальные программы городского округа Красноуральск», утвержденный распоряжением Контрольного органа от 03.10.2019 № 22. </w:t>
      </w:r>
    </w:p>
    <w:p w:rsidR="00ED2246" w:rsidRPr="00316044" w:rsidRDefault="00ED2246" w:rsidP="00ED2246">
      <w:pPr>
        <w:spacing w:after="0" w:line="240" w:lineRule="auto"/>
        <w:ind w:firstLine="708"/>
        <w:jc w:val="both"/>
        <w:rPr>
          <w:rFonts w:ascii="Times New Roman" w:hAnsi="Times New Roman"/>
          <w:b/>
          <w:sz w:val="28"/>
          <w:szCs w:val="28"/>
        </w:rPr>
      </w:pPr>
      <w:r w:rsidRPr="00316044">
        <w:rPr>
          <w:rFonts w:ascii="Times New Roman" w:hAnsi="Times New Roman"/>
          <w:b/>
          <w:sz w:val="28"/>
          <w:szCs w:val="28"/>
        </w:rPr>
        <w:t xml:space="preserve">В результате экспертизы установлено: </w:t>
      </w:r>
    </w:p>
    <w:p w:rsidR="00ED2246" w:rsidRPr="00316044" w:rsidRDefault="00ED2246" w:rsidP="00ED2246">
      <w:pPr>
        <w:pStyle w:val="a3"/>
        <w:numPr>
          <w:ilvl w:val="0"/>
          <w:numId w:val="1"/>
        </w:numPr>
        <w:spacing w:after="0" w:line="240" w:lineRule="auto"/>
        <w:ind w:left="0" w:firstLine="709"/>
        <w:contextualSpacing w:val="0"/>
        <w:jc w:val="both"/>
        <w:rPr>
          <w:rFonts w:ascii="Times New Roman" w:hAnsi="Times New Roman"/>
          <w:b/>
          <w:sz w:val="28"/>
          <w:szCs w:val="28"/>
        </w:rPr>
      </w:pPr>
      <w:r w:rsidRPr="00316044">
        <w:rPr>
          <w:rFonts w:ascii="Times New Roman" w:hAnsi="Times New Roman"/>
          <w:sz w:val="28"/>
          <w:szCs w:val="28"/>
        </w:rPr>
        <w:t>Муниципальная программа «Развитие системы образования в городском округе Красноуральск на 2019 – 2024 годы» утверждена постановлением администрации городского округа Красноуральск от 09.11.2018 № 1380 (</w:t>
      </w:r>
      <w:r>
        <w:rPr>
          <w:rFonts w:ascii="Times New Roman" w:hAnsi="Times New Roman"/>
          <w:sz w:val="28"/>
          <w:szCs w:val="28"/>
        </w:rPr>
        <w:t xml:space="preserve">с изменениями </w:t>
      </w:r>
      <w:r w:rsidRPr="00316044">
        <w:rPr>
          <w:rFonts w:ascii="Times New Roman" w:hAnsi="Times New Roman"/>
          <w:sz w:val="28"/>
          <w:szCs w:val="28"/>
        </w:rPr>
        <w:t xml:space="preserve"> от 19.02.2020 № 240, далее - Программа).</w:t>
      </w:r>
    </w:p>
    <w:p w:rsidR="00ED2246" w:rsidRPr="00316044" w:rsidRDefault="00ED2246" w:rsidP="00ED2246">
      <w:pPr>
        <w:pStyle w:val="a3"/>
        <w:numPr>
          <w:ilvl w:val="0"/>
          <w:numId w:val="1"/>
        </w:numPr>
        <w:autoSpaceDE w:val="0"/>
        <w:autoSpaceDN w:val="0"/>
        <w:adjustRightInd w:val="0"/>
        <w:spacing w:after="0" w:line="240" w:lineRule="auto"/>
        <w:ind w:left="0" w:firstLine="708"/>
        <w:contextualSpacing w:val="0"/>
        <w:jc w:val="both"/>
        <w:outlineLvl w:val="0"/>
        <w:rPr>
          <w:rFonts w:ascii="Times New Roman" w:hAnsi="Times New Roman"/>
          <w:sz w:val="28"/>
          <w:szCs w:val="28"/>
        </w:rPr>
      </w:pPr>
      <w:r w:rsidRPr="00316044">
        <w:rPr>
          <w:rFonts w:ascii="Times New Roman" w:hAnsi="Times New Roman"/>
          <w:sz w:val="28"/>
          <w:szCs w:val="28"/>
        </w:rPr>
        <w:t xml:space="preserve">Проектом предлагается установить общий объем финансирования Программы в размере </w:t>
      </w:r>
      <w:r w:rsidRPr="00316044">
        <w:rPr>
          <w:rFonts w:ascii="Times New Roman" w:hAnsi="Times New Roman"/>
          <w:b/>
          <w:sz w:val="28"/>
          <w:szCs w:val="28"/>
        </w:rPr>
        <w:t>3 651 213 736,16</w:t>
      </w:r>
      <w:r w:rsidRPr="00316044">
        <w:rPr>
          <w:rFonts w:ascii="Times New Roman" w:hAnsi="Times New Roman"/>
          <w:sz w:val="28"/>
          <w:szCs w:val="28"/>
        </w:rPr>
        <w:t xml:space="preserve"> рублей (за счет средств федерального бюджета – 58 641 289,00 руб., областного бюджета – 1 905 925 811,00 руб., местного бюджета – 1 129 978 113,25 руб., за счет внебюджетных источников – 556 668 522,91 руб.), а объем финансирования Программы 2020 года – </w:t>
      </w:r>
      <w:r w:rsidRPr="00316044">
        <w:rPr>
          <w:rFonts w:ascii="Times New Roman" w:hAnsi="Times New Roman"/>
          <w:b/>
          <w:sz w:val="28"/>
          <w:szCs w:val="28"/>
        </w:rPr>
        <w:t>505 696 877,41</w:t>
      </w:r>
      <w:r w:rsidRPr="00316044">
        <w:rPr>
          <w:rFonts w:ascii="Times New Roman" w:hAnsi="Times New Roman"/>
          <w:sz w:val="28"/>
          <w:szCs w:val="28"/>
        </w:rPr>
        <w:t xml:space="preserve"> рублей (за счет средств областного бюджета – 311 069 200,00 руб., местного бюджета – 194 627 677,41 руб.).</w:t>
      </w:r>
    </w:p>
    <w:p w:rsidR="00ED2246" w:rsidRPr="00316044" w:rsidRDefault="00ED2246" w:rsidP="00ED2246">
      <w:pPr>
        <w:autoSpaceDE w:val="0"/>
        <w:autoSpaceDN w:val="0"/>
        <w:adjustRightInd w:val="0"/>
        <w:spacing w:after="0" w:line="240" w:lineRule="auto"/>
        <w:ind w:firstLine="708"/>
        <w:jc w:val="both"/>
        <w:outlineLvl w:val="0"/>
        <w:rPr>
          <w:rFonts w:ascii="Times New Roman" w:hAnsi="Times New Roman"/>
          <w:sz w:val="28"/>
          <w:szCs w:val="28"/>
        </w:rPr>
      </w:pPr>
      <w:r w:rsidRPr="00316044">
        <w:rPr>
          <w:rFonts w:ascii="Times New Roman" w:hAnsi="Times New Roman"/>
          <w:sz w:val="28"/>
          <w:szCs w:val="28"/>
        </w:rPr>
        <w:t xml:space="preserve">Происходит рост объемов затрат на реализацию Программы в 2020 году на </w:t>
      </w:r>
      <w:r w:rsidRPr="00316044">
        <w:rPr>
          <w:rFonts w:ascii="Times New Roman" w:hAnsi="Times New Roman"/>
          <w:b/>
          <w:sz w:val="28"/>
          <w:szCs w:val="28"/>
        </w:rPr>
        <w:t>5 263 109,41</w:t>
      </w:r>
      <w:r w:rsidRPr="00316044">
        <w:rPr>
          <w:rFonts w:ascii="Times New Roman" w:hAnsi="Times New Roman"/>
          <w:sz w:val="28"/>
          <w:szCs w:val="28"/>
        </w:rPr>
        <w:t xml:space="preserve"> рублей за счет средств местного бюджета. </w:t>
      </w:r>
    </w:p>
    <w:p w:rsidR="00ED2246" w:rsidRPr="00316044" w:rsidRDefault="00ED2246" w:rsidP="00ED2246">
      <w:pPr>
        <w:spacing w:after="0" w:line="240" w:lineRule="auto"/>
        <w:ind w:firstLine="708"/>
        <w:jc w:val="both"/>
        <w:rPr>
          <w:rFonts w:ascii="Times New Roman" w:hAnsi="Times New Roman"/>
          <w:b/>
          <w:sz w:val="28"/>
          <w:szCs w:val="28"/>
        </w:rPr>
      </w:pPr>
      <w:r w:rsidRPr="00316044">
        <w:rPr>
          <w:rFonts w:ascii="Times New Roman" w:hAnsi="Times New Roman"/>
          <w:sz w:val="28"/>
          <w:szCs w:val="28"/>
        </w:rPr>
        <w:t>Названные изменения вносятся ответственным исполнителем Программы - МКУ «Управление образования городского округа Красноуральск» в соответствии с пунктом 18 главы 3 Порядка № 220.</w:t>
      </w:r>
    </w:p>
    <w:p w:rsidR="00ED2246" w:rsidRPr="00316044" w:rsidRDefault="00ED2246" w:rsidP="00ED2246">
      <w:pPr>
        <w:pStyle w:val="ConsTitle"/>
        <w:widowControl/>
        <w:ind w:firstLine="709"/>
        <w:jc w:val="both"/>
        <w:rPr>
          <w:rFonts w:ascii="Times New Roman" w:hAnsi="Times New Roman" w:cs="Times New Roman"/>
          <w:b w:val="0"/>
          <w:sz w:val="28"/>
          <w:szCs w:val="28"/>
        </w:rPr>
      </w:pPr>
      <w:r w:rsidRPr="00316044">
        <w:rPr>
          <w:rFonts w:ascii="Times New Roman" w:hAnsi="Times New Roman" w:cs="Times New Roman"/>
          <w:b w:val="0"/>
          <w:sz w:val="28"/>
          <w:szCs w:val="28"/>
        </w:rPr>
        <w:t xml:space="preserve">Уточняемые объемы финансирования Программы на 2020 год, отраженные в Проекте, не соответствуют показателям местного бюджета согласно решению Думы городского округа Красноуральск от 19.12.2019 № 220 «О бюджете городского округа Красноуральск на 2020 год и плановый период 2021 и 2022 годов»» (далее – Решение о бюджете). </w:t>
      </w:r>
    </w:p>
    <w:p w:rsidR="00ED2246" w:rsidRPr="00316044" w:rsidRDefault="00ED2246" w:rsidP="00ED2246">
      <w:pPr>
        <w:spacing w:after="0" w:line="240" w:lineRule="auto"/>
        <w:ind w:firstLine="708"/>
        <w:jc w:val="both"/>
        <w:rPr>
          <w:rFonts w:ascii="Times New Roman" w:hAnsi="Times New Roman"/>
          <w:sz w:val="28"/>
          <w:szCs w:val="28"/>
        </w:rPr>
      </w:pPr>
      <w:r w:rsidRPr="00316044">
        <w:rPr>
          <w:rFonts w:ascii="Times New Roman" w:hAnsi="Times New Roman"/>
          <w:sz w:val="28"/>
          <w:szCs w:val="28"/>
        </w:rPr>
        <w:t>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w:t>
      </w:r>
    </w:p>
    <w:p w:rsidR="00ED2246" w:rsidRPr="00010454" w:rsidRDefault="00ED2246" w:rsidP="00ED2246">
      <w:pPr>
        <w:pStyle w:val="a3"/>
        <w:numPr>
          <w:ilvl w:val="0"/>
          <w:numId w:val="1"/>
        </w:numPr>
        <w:shd w:val="clear" w:color="auto" w:fill="FFFFFF"/>
        <w:spacing w:after="0" w:line="240" w:lineRule="auto"/>
        <w:ind w:left="0" w:firstLine="709"/>
        <w:jc w:val="both"/>
        <w:rPr>
          <w:rFonts w:ascii="Times New Roman" w:hAnsi="Times New Roman"/>
          <w:sz w:val="28"/>
          <w:szCs w:val="28"/>
        </w:rPr>
      </w:pPr>
      <w:r w:rsidRPr="00316044">
        <w:rPr>
          <w:rFonts w:ascii="Times New Roman" w:hAnsi="Times New Roman"/>
          <w:sz w:val="28"/>
          <w:szCs w:val="28"/>
        </w:rPr>
        <w:t xml:space="preserve">Согласно представленному финансово-экономическому обоснованию внесение изменений обусловлено необходимостью корректировки Программы в </w:t>
      </w:r>
      <w:r w:rsidRPr="00010454">
        <w:rPr>
          <w:rFonts w:ascii="Times New Roman" w:hAnsi="Times New Roman"/>
          <w:sz w:val="28"/>
          <w:szCs w:val="28"/>
        </w:rPr>
        <w:t>соответствии с постановлением Правительства Свердловской области от 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 (далее – Государственная программа), которое вступило в силу с 01.01.2020, а также необходимостью:</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b/>
          <w:sz w:val="28"/>
          <w:szCs w:val="28"/>
        </w:rPr>
        <w:t>1)</w:t>
      </w:r>
      <w:r w:rsidRPr="00316044">
        <w:rPr>
          <w:rFonts w:ascii="Times New Roman" w:hAnsi="Times New Roman"/>
          <w:sz w:val="28"/>
          <w:szCs w:val="28"/>
        </w:rPr>
        <w:t xml:space="preserve"> увеличения объема финансового обеспечения выполнения мероприятия 1.5 «Обеспечение питанием обучающихся в муниципальных общеобразовательных организациях городского округа Красноуральск» (далее – мероприятие 1.5) на 90 000,00 рублей на проведение мероприятий по организации и созданию условий для обеспечения питанием обучающихся в соответствии с </w:t>
      </w:r>
      <w:hyperlink r:id="rId5" w:anchor="/document/12161898/entry/1000" w:history="1">
        <w:r w:rsidRPr="00316044">
          <w:rPr>
            <w:rStyle w:val="a4"/>
            <w:rFonts w:ascii="Times New Roman" w:hAnsi="Times New Roman"/>
            <w:sz w:val="28"/>
            <w:szCs w:val="28"/>
            <w:shd w:val="clear" w:color="auto" w:fill="FFFFFF"/>
          </w:rPr>
          <w:t>СанПиН 2.4.5.2409-08</w:t>
        </w:r>
      </w:hyperlink>
      <w:r w:rsidRPr="00316044">
        <w:rPr>
          <w:rFonts w:ascii="Times New Roman" w:hAnsi="Times New Roman"/>
          <w:sz w:val="28"/>
          <w:szCs w:val="28"/>
        </w:rPr>
        <w:t xml:space="preserve"> в целях выполнения условий софинансирования при заключении Соглашения о предоставлении субсидии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Свердловской области в 2020 году;  </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b/>
          <w:sz w:val="28"/>
          <w:szCs w:val="28"/>
        </w:rPr>
        <w:lastRenderedPageBreak/>
        <w:t>2)</w:t>
      </w:r>
      <w:r w:rsidRPr="00316044">
        <w:rPr>
          <w:rFonts w:ascii="Times New Roman" w:hAnsi="Times New Roman"/>
          <w:sz w:val="28"/>
          <w:szCs w:val="28"/>
        </w:rPr>
        <w:t xml:space="preserve"> увеличения объема финансирования мероприятия 1.7 «Мероприятия по организации отдыха и оздоровления детей в каникулярное время в городском округе Красноуральск» (далее – мероприятие 1.7) на 1 594 151,65 рубль для осуществления мероприятий по организации отдыха детей в каникулярное время в 2020 году и достижения целевого показателя охвата отдыхом и оздоровлением детей и подростков, в том числе:</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сокращение расходов от поступления родительской платы за путевки в Санаторий-профилакторий № 1 ОАО «Святогор» на 2 275,33 рублей (изменение льготных категорий детей, перераспределение путевок без родительской платы, с оплатой родителями 10%, 20% стоимости путевки);</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увеличение расходной части местного бюджета на 1 596 426,98 рублей для осуществления мероприятий по организации отдыха и оздоровления детей в каникулярное время.</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xml:space="preserve">  В связи с указанными изменениями происходит увеличение значений двух целевых показателей, на достижение которых направлена реализация мероприятия 1.7 Программы, а именно:</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- 1.2.1.1 «Доля детей школьного возраста, получивших услуги по отдыху и оздоровлению в загородных оздоровительных лагерях и санаторно-курортных организациях в каникулярное время, от общей численности детей школьного возраста, охваченных отдыхом и оздоровлением в каникулярное время» (с 17,0% до 21,0%);</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- 1.2.1.2 «Доля детей, охваченных всеми формами отдыха и оздоровления, от общей численности детей школьного возраста» (с 68,0% до 78,0%);</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b/>
          <w:sz w:val="28"/>
          <w:szCs w:val="28"/>
        </w:rPr>
        <w:t>3)</w:t>
      </w:r>
      <w:r w:rsidRPr="00316044">
        <w:rPr>
          <w:rFonts w:ascii="Times New Roman" w:hAnsi="Times New Roman"/>
          <w:sz w:val="28"/>
          <w:szCs w:val="28"/>
        </w:rPr>
        <w:t xml:space="preserve"> увеличения объемов затрат на реализацию мероприятия 1.9 «Капитальный ремонт, приведение в соответствие с требованиями пожарной, антитеррористической безопасности и санитарного законодательства зданий и помещений, в которых размещаются муниципальные образовательные организации» (далее – мероприятие 1.9) на 2 590 958,84 рублей в целях устранения замечаний, изложенных в акте обследования от 30.01.2020, составленном ОНД и ПР Кушвинского ГО, ГО В-Тура, ГО Красноуральск УНД и ПР ГУ МЧС России по Свердловской области, по итогам проверки в МАДОУ Детский сад № 18, расположенном по адресу: г.Красноуральск, ул.Ленина, д.48а, а также в целях проведения работ по замене трубопроводов системы холодного и горячего водоснабжения и отопления;</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b/>
          <w:sz w:val="28"/>
          <w:szCs w:val="28"/>
        </w:rPr>
        <w:t>4)</w:t>
      </w:r>
      <w:r w:rsidRPr="00316044">
        <w:rPr>
          <w:rFonts w:ascii="Times New Roman" w:hAnsi="Times New Roman"/>
          <w:sz w:val="28"/>
          <w:szCs w:val="28"/>
        </w:rPr>
        <w:t xml:space="preserve"> увеличения объемов финансирования мероприятия 1.10 «Мероприятия по укреплению и развитию материально-технической базы муниципальных образовательных организаций» (далее – мероприятие 1.10) на сумму 760 406,72 рублей в целях приобретения:</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вакцины для сотрудников, терморегуляторов для плиты, стеллажей для пищеблока, полок для хранения хлеба и сушки посуды, посуды (бак с краном, тарелки, кастрюли, сотейники и т.д.) для нужд МАДОУ Детский сад № 4 общей стоимостью 209 890,00 рублей;</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lastRenderedPageBreak/>
        <w:t xml:space="preserve">- ванн моечных, ванны для обработки яиц, раковин, а также машины протирочно-резательной в МАДОУ Детский сад № 7 на общую сумму 148 197,00 рублей; </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комплекта табличек навигации на сумму 133 650,00 рублей и средств безопасности на сумму 64 010,00 рублей для МАДОУ Детский сад № 18;</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xml:space="preserve">- вакцины для сотрудников, весов лабораторных, облучателей бактерицидных, гигрометров, пирометров, посуды и хозинвентаря и т.д. в МБДОУ Детский сад № 22 на общую сумму 111 770,70 рублей;  </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столов производственных, подтоварников кухонных, гастроемкостей и крышек для них, стеллажей, инвентаря (ножи поварские, доски разделочные, кастрюли, миски и т.д.) для нужд МБДОУ детский сад № 26 стоимостью 92 889,02 рублей.</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Также Программа дополняется целевым показателем 1.5.1.2 «Доступность дошкольного образования для детей в возрасте от 1,5 до 3 лет» с числовым значением 100,0%, на достижение которого направлена, в том числе реализация мероприятия 1.10;</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b/>
          <w:sz w:val="28"/>
          <w:szCs w:val="28"/>
        </w:rPr>
        <w:t>5)</w:t>
      </w:r>
      <w:r w:rsidRPr="00316044">
        <w:rPr>
          <w:rFonts w:ascii="Times New Roman" w:hAnsi="Times New Roman"/>
          <w:sz w:val="28"/>
          <w:szCs w:val="28"/>
        </w:rPr>
        <w:t xml:space="preserve"> увеличения затрат по мероприятию 1.15 «Разработка, согласование и экспертиза ПСД на строительство, реконструкцию, капитальный ремонт, приведение в соответствие с требованиями пожарной, антитеррористической безопасности и санитарного законодательства объектов капитального строительства, объектов благоустройства» на 17 000,00 рублей в связи с необходимостью разработки изменений в проект на монтаж адресной пожарной сигнализации в здании МАДОУ Детский сад № 18 по адресу: ул.Ленина, 48а;</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b/>
          <w:sz w:val="28"/>
          <w:szCs w:val="28"/>
        </w:rPr>
        <w:t>6)</w:t>
      </w:r>
      <w:r w:rsidRPr="00316044">
        <w:rPr>
          <w:rFonts w:ascii="Times New Roman" w:hAnsi="Times New Roman"/>
          <w:sz w:val="28"/>
          <w:szCs w:val="28"/>
        </w:rPr>
        <w:t xml:space="preserve"> включения в Программу объемов финансирования для реализации мероприятия 1.18 «Оснащение оборудованием муниципальных организаций дополнительного образования в рамках проектов инициативного бюджетирования» (далее – мероприятие 1.18) в сумме 210 592,20 рублей в целях финансирования проекта инициативного бюджетирования «Скалодром»;</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b/>
          <w:sz w:val="28"/>
          <w:szCs w:val="28"/>
        </w:rPr>
        <w:t>7)</w:t>
      </w:r>
      <w:r w:rsidRPr="00316044">
        <w:rPr>
          <w:rFonts w:ascii="Times New Roman" w:hAnsi="Times New Roman"/>
          <w:sz w:val="28"/>
          <w:szCs w:val="28"/>
        </w:rPr>
        <w:t xml:space="preserve"> исключения из Программы мероприятий 1.14 «Приобретение и (или) замена, оснащение аппаратурой спутниковой навигации ГЛОНАСС, тахографами автобусов для подвоза обучающихся (воспитанников) в муниципальные общеобразовательные организации» и 1.17 «Обеспечение мероприятий по оборудованию спортивных площадок в муниципальных общеобразовательных организациях» в связи с отсутствием финансирования.</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Также исключаются целевые показатели 1.1.3.5 «Доля автобусов для подвоза обучающихся (воспитанников) в общеобразовательные организации, приобретенных в текущем году, от общего количества автобусов для подвоза обучающихся (воспитанников) в общеобразовательные организации, запланированных к приобретению в текущем году», 1.1.9.1 «Количество оборудованных спортивных площадок в муниципальных общеобразовательных организациях», на достижение которых направлена реализация указанных мероприятий, и задача 1.1.9 «Сохранение и развитие спортивной инфраструктуры муниципальных образовательных организаций»;</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b/>
          <w:sz w:val="28"/>
          <w:szCs w:val="28"/>
        </w:rPr>
        <w:lastRenderedPageBreak/>
        <w:t>8)</w:t>
      </w:r>
      <w:r w:rsidRPr="00316044">
        <w:rPr>
          <w:rFonts w:ascii="Times New Roman" w:hAnsi="Times New Roman"/>
          <w:sz w:val="28"/>
          <w:szCs w:val="28"/>
        </w:rPr>
        <w:t xml:space="preserve"> переноса мероприятия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с объемом финансирования 1 500 000,00 рублей из подпрограммы 1 «Качество образования как основа благополучия» (далее – подпрограмма 1) в подпрограмму 3 «Реализация национального проекта «Образование» в городском округе Красноуральск» (далее – подпрограмма 3), которой Программа была дополнена в соответствии с Государственной программой.</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Также в целях приведения в соответствие с Государственной программой были откорректированы цели, задачи и целевые показатели Программы, а именно:</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задача 1.1.4 переименована в цель 1.5 «Обеспечение государственных гарантий прав граждан на получение общедоступного и бесплатного дошкольного образования в дошкольных образовательных организациях»;</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цель 1.5 перенесена из подпрограммы 1 в подпрограмму 3 и переименована в цель 3.1 «Достижение целей национального проекта «Образование» на территории городского округа Красноуральск»;</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Программа дополнена задачей 1.1.2 «Модернизация материально-технической, учебно-методической базы муниципальных образовательных организаций городского округа Красноуральск, осуществляющих реализацию программ цифрового, естественно-научного и гуманитарного профилей», задачей 1.5.1 «Достижение 100 – процентной доступности дошкольного образования для детей в возрасте от полутора до трех лет», задачей 3.1.2 «Обеспечение достижения плановых значений показателей и результатов федерального проекта «Успех каждого ребенка» национального проекта «Образование»;</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изложены в новой редакции наименования целевых показателей 1.1.1.2 «Количество модернизированных кабинетов естественно-научного цикла (нарастающим итогом)», 1.2.1.1 «Доля детей школьного возраста, получивших услуги по отдыху и оздоровлению в загородных оздоровительных лагерях и санаторно-курортных организациях в каникулярное время, от общей численности детей школьного возраста, охваченных отдыхом и оздоровлением в каникулярное время», 1.2.2.1 «Доля зданий и сооружений муниципальных организаций отдыха детей и их оздоровления, в которых проведены работы по созданию условий для отдыха и оздоровления детей, а также безбарьерной среды для детей всех групп здоровья, от общего количества зданий и сооружений муниципальных организаций отдыха детей и их оздоровления, в которых запланированы работы по созданию условий для отдыха и оздоровления детей, а также безбарьерной среды для детей всех групп здоровья», 1.3.1.3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lastRenderedPageBreak/>
        <w:t>- целевой показатель 1.1.3.6 «Обеспечение удовлетворения спроса на услуги дополнительного образования для детей в возрасте 5-18 лет» заменен целевым показателем 3.1.2.1 «Доля детей в возрасте от 5 до 18 лет, охваченных дополнительным образованием»;</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целевой показатель 1.1.3.8 «Увеличение доли учащихся, осваивающих дополнительные общеобразовательные программы технической и естественно-научной направленности, от общей численности обучающихся, осваивающих программы дополнительного образования» заменен целевым показателем 1.1.3.4 «Доля учащихся, осваивающих дополнительные общеобразовательные программы технической и естественно-научной направленности»;</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целевой показатель 1.1.4.2 «Доступность дошкольного образования для детей в возрасте от 2 месяцев до 3 лет» заменен целевым показателем 1.5.1.3 «Охват детей в возрасте до 3 лет,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от общей численности детей в возрасте до 3 лет»;</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целевой показатель 1.1.5.1 «Доля образовательных организаций, в которых созданы необходимые условия для образования лиц с ограниченными возможностями здоровья, в том числе посредством организации инклюзивного образования таких лиц, от общего количества образовательных организаций» изменен на целевой показатель 1.1.4.1 «Доля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целевой показатель 1.1.3.9 «Численность учащихся общеобразовательных организаций, осваивающих дополнительные общеобразовательные программы технической направленности» изменен на целевой показатель 1.1.2.1 с тем же названием, также изменена нумерация целевых показателей 1.1.3.2 на 1.1.3.1, 1.1.3.3 на 1.1.3.2, 1.1.3.7 на 1.1.3.3, 1.1.2.1 на 1.1.8.1, 1.1.3.10 на 3.1.2.2, 1.1.3.11 на 3.1.2.3, 1.1.3.12 на 1.3.1.4, 1.1.4.1 на 1.5.1.3, 1.1.5.2 на 1.1.4.2, 1.1.6.1 на 1.1.5.1, 1.1.7.1 на 1.1.6.1, 1.1.8.1 на 1.1.7.1, 1.5.1.1 на 3.1.1.1, 1.5.1.2 на 3.1.1.2, 2.1.1.3 на 2.1.1.2;</w:t>
      </w:r>
    </w:p>
    <w:p w:rsidR="00ED2246" w:rsidRPr="00316044" w:rsidRDefault="00ED2246" w:rsidP="00ED2246">
      <w:pPr>
        <w:autoSpaceDE w:val="0"/>
        <w:autoSpaceDN w:val="0"/>
        <w:adjustRightInd w:val="0"/>
        <w:spacing w:after="0" w:line="240" w:lineRule="auto"/>
        <w:ind w:firstLine="709"/>
        <w:jc w:val="both"/>
        <w:rPr>
          <w:rFonts w:ascii="Times New Roman" w:hAnsi="Times New Roman"/>
          <w:sz w:val="28"/>
          <w:szCs w:val="28"/>
        </w:rPr>
      </w:pPr>
      <w:r w:rsidRPr="00316044">
        <w:rPr>
          <w:rFonts w:ascii="Times New Roman" w:hAnsi="Times New Roman"/>
          <w:sz w:val="28"/>
          <w:szCs w:val="28"/>
        </w:rPr>
        <w:t xml:space="preserve">- исключены целевые показатели 1.1.3.1 «Доля общеобразовательных организаций перешедших на федеральный государственный образовательный стандарт общего образования, в общем количестве общеобразовательных организаций», 1.1.3.4 «Доля общеобразовательных организаций, участвующих в независимой оценке качества работы муниципальных образовательных организаций, реализующих образовательные программы основного общего и среднего общего образования», 2.1.1.2 «Объем просроченной кредиторской задолженности государственных бюджетных и (или) автономных учреждений, являющихся получателями субсидий от распорядителя бюджетных средств муниципального казенного учреждения «Управление образования городского округа Красноуральск».  </w:t>
      </w:r>
    </w:p>
    <w:p w:rsidR="00ED2246" w:rsidRPr="00316044" w:rsidRDefault="00ED2246" w:rsidP="00ED2246">
      <w:pPr>
        <w:pStyle w:val="a3"/>
        <w:autoSpaceDE w:val="0"/>
        <w:autoSpaceDN w:val="0"/>
        <w:adjustRightInd w:val="0"/>
        <w:spacing w:after="0" w:line="240" w:lineRule="auto"/>
        <w:ind w:left="0" w:firstLine="709"/>
        <w:jc w:val="both"/>
        <w:rPr>
          <w:rFonts w:ascii="Times New Roman" w:hAnsi="Times New Roman"/>
          <w:sz w:val="28"/>
          <w:szCs w:val="28"/>
        </w:rPr>
      </w:pPr>
    </w:p>
    <w:p w:rsidR="00ED2246" w:rsidRPr="00316044" w:rsidRDefault="00ED2246" w:rsidP="00ED2246">
      <w:pPr>
        <w:pStyle w:val="a3"/>
        <w:autoSpaceDE w:val="0"/>
        <w:autoSpaceDN w:val="0"/>
        <w:adjustRightInd w:val="0"/>
        <w:spacing w:after="0" w:line="240" w:lineRule="auto"/>
        <w:ind w:left="0" w:firstLine="709"/>
        <w:jc w:val="both"/>
        <w:rPr>
          <w:rFonts w:ascii="Times New Roman" w:hAnsi="Times New Roman"/>
          <w:sz w:val="28"/>
          <w:szCs w:val="28"/>
        </w:rPr>
      </w:pPr>
      <w:r w:rsidRPr="00316044">
        <w:rPr>
          <w:rFonts w:ascii="Times New Roman" w:hAnsi="Times New Roman"/>
          <w:sz w:val="28"/>
          <w:szCs w:val="28"/>
        </w:rPr>
        <w:lastRenderedPageBreak/>
        <w:t>С целью отражения вносимых изменений, Проектом предлагается изложить в новой редакции:</w:t>
      </w:r>
    </w:p>
    <w:p w:rsidR="00ED2246" w:rsidRPr="00316044" w:rsidRDefault="00ED2246" w:rsidP="00ED2246">
      <w:pPr>
        <w:spacing w:after="0" w:line="240" w:lineRule="auto"/>
        <w:ind w:firstLine="708"/>
        <w:jc w:val="both"/>
        <w:rPr>
          <w:rFonts w:ascii="Times New Roman" w:hAnsi="Times New Roman"/>
          <w:sz w:val="28"/>
          <w:szCs w:val="28"/>
        </w:rPr>
      </w:pPr>
      <w:r w:rsidRPr="00316044">
        <w:rPr>
          <w:rFonts w:ascii="Times New Roman" w:hAnsi="Times New Roman"/>
          <w:sz w:val="28"/>
          <w:szCs w:val="28"/>
        </w:rPr>
        <w:t>- Паспорт Программы;</w:t>
      </w:r>
    </w:p>
    <w:p w:rsidR="00ED2246" w:rsidRPr="00316044" w:rsidRDefault="00ED2246" w:rsidP="00ED2246">
      <w:pPr>
        <w:spacing w:after="0" w:line="240" w:lineRule="auto"/>
        <w:ind w:firstLine="708"/>
        <w:jc w:val="both"/>
        <w:rPr>
          <w:rFonts w:ascii="Times New Roman" w:hAnsi="Times New Roman"/>
          <w:sz w:val="28"/>
          <w:szCs w:val="28"/>
        </w:rPr>
      </w:pPr>
      <w:r w:rsidRPr="00316044">
        <w:rPr>
          <w:rFonts w:ascii="Times New Roman" w:hAnsi="Times New Roman"/>
          <w:sz w:val="28"/>
          <w:szCs w:val="28"/>
        </w:rPr>
        <w:t>- раздел «Характеристика и анализ текущего состояния сферы социально-экономического развития городского округа Красноуральск» текстовой части Программы;</w:t>
      </w:r>
    </w:p>
    <w:p w:rsidR="00ED2246" w:rsidRPr="00316044" w:rsidRDefault="00ED2246" w:rsidP="00ED2246">
      <w:pPr>
        <w:spacing w:after="0" w:line="240" w:lineRule="auto"/>
        <w:ind w:firstLine="708"/>
        <w:jc w:val="both"/>
        <w:rPr>
          <w:rFonts w:ascii="Times New Roman" w:hAnsi="Times New Roman"/>
          <w:sz w:val="28"/>
          <w:szCs w:val="28"/>
        </w:rPr>
      </w:pPr>
      <w:r w:rsidRPr="00316044">
        <w:rPr>
          <w:rFonts w:ascii="Times New Roman" w:hAnsi="Times New Roman"/>
          <w:sz w:val="28"/>
          <w:szCs w:val="28"/>
        </w:rPr>
        <w:t>- приложение «Цели, задачи, целевые показатели реализации Программы»;</w:t>
      </w:r>
    </w:p>
    <w:p w:rsidR="00ED2246" w:rsidRPr="00316044" w:rsidRDefault="00ED2246" w:rsidP="00ED2246">
      <w:pPr>
        <w:pStyle w:val="a3"/>
        <w:autoSpaceDE w:val="0"/>
        <w:autoSpaceDN w:val="0"/>
        <w:adjustRightInd w:val="0"/>
        <w:spacing w:after="0" w:line="240" w:lineRule="auto"/>
        <w:ind w:left="0" w:firstLine="709"/>
        <w:jc w:val="both"/>
        <w:rPr>
          <w:rFonts w:ascii="Times New Roman" w:hAnsi="Times New Roman"/>
          <w:sz w:val="28"/>
          <w:szCs w:val="28"/>
        </w:rPr>
      </w:pPr>
      <w:r w:rsidRPr="00316044">
        <w:rPr>
          <w:rFonts w:ascii="Times New Roman" w:hAnsi="Times New Roman"/>
          <w:sz w:val="28"/>
          <w:szCs w:val="28"/>
        </w:rPr>
        <w:t>- приложение «План мероприятий по выполнению Программы»;</w:t>
      </w:r>
    </w:p>
    <w:p w:rsidR="00ED2246" w:rsidRPr="00316044" w:rsidRDefault="00ED2246" w:rsidP="00ED2246">
      <w:pPr>
        <w:pStyle w:val="a3"/>
        <w:autoSpaceDE w:val="0"/>
        <w:autoSpaceDN w:val="0"/>
        <w:adjustRightInd w:val="0"/>
        <w:spacing w:after="0" w:line="240" w:lineRule="auto"/>
        <w:ind w:left="0" w:firstLine="709"/>
        <w:jc w:val="both"/>
        <w:rPr>
          <w:rFonts w:ascii="Times New Roman" w:hAnsi="Times New Roman"/>
          <w:sz w:val="28"/>
          <w:szCs w:val="28"/>
        </w:rPr>
      </w:pPr>
      <w:r w:rsidRPr="00316044">
        <w:rPr>
          <w:rFonts w:ascii="Times New Roman" w:hAnsi="Times New Roman"/>
          <w:sz w:val="28"/>
          <w:szCs w:val="28"/>
        </w:rPr>
        <w:t>- приложение «Методика расчета значений целевых показателей Программы».</w:t>
      </w:r>
    </w:p>
    <w:p w:rsidR="00ED2246" w:rsidRPr="00316044" w:rsidRDefault="00ED2246" w:rsidP="00ED2246">
      <w:pPr>
        <w:autoSpaceDE w:val="0"/>
        <w:autoSpaceDN w:val="0"/>
        <w:adjustRightInd w:val="0"/>
        <w:spacing w:after="0" w:line="240" w:lineRule="auto"/>
        <w:ind w:firstLine="709"/>
        <w:jc w:val="both"/>
        <w:rPr>
          <w:rFonts w:ascii="Times New Roman" w:hAnsi="Times New Roman"/>
          <w:b/>
          <w:sz w:val="28"/>
          <w:szCs w:val="28"/>
        </w:rPr>
      </w:pPr>
      <w:r w:rsidRPr="00316044">
        <w:rPr>
          <w:rFonts w:ascii="Times New Roman" w:hAnsi="Times New Roman"/>
          <w:sz w:val="28"/>
          <w:szCs w:val="28"/>
        </w:rPr>
        <w:t xml:space="preserve">Однако, следует отметить, что при внесении изменений в  приложение «Цели, задачи, целевые показатели реализации Программы» было сокращено значение целевого показателя 1.1.2.1 «Численность учащихся общеобразовательных организаций, осваивающих дополнительные общеобразовательные программы технической направленности» на 30 человек в 2020 году и последующие годы реализации Программы. Названный целевой показатель подвязан к мероприятию 1.4 «Организация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 объем финансового обеспечения реализации которого не изменился по сравнению с Программой в предыдущей редакции, что свидетельствует о </w:t>
      </w:r>
      <w:r w:rsidRPr="00316044">
        <w:rPr>
          <w:rFonts w:ascii="Times New Roman" w:hAnsi="Times New Roman"/>
          <w:b/>
          <w:sz w:val="28"/>
          <w:szCs w:val="28"/>
        </w:rPr>
        <w:t xml:space="preserve">нарушении требований </w:t>
      </w:r>
      <w:r w:rsidRPr="00316044">
        <w:rPr>
          <w:rFonts w:ascii="Times New Roman" w:hAnsi="Times New Roman"/>
          <w:sz w:val="28"/>
          <w:szCs w:val="28"/>
        </w:rPr>
        <w:t xml:space="preserve">(адекватность, объективность, достоверность), которым должны соответствовать целевые показатели </w:t>
      </w:r>
      <w:r w:rsidRPr="00316044">
        <w:rPr>
          <w:rFonts w:ascii="Times New Roman" w:hAnsi="Times New Roman"/>
          <w:b/>
          <w:sz w:val="28"/>
          <w:szCs w:val="28"/>
        </w:rPr>
        <w:t>согласно подпункту 3 пункта 8 главы 2 Порядка № 220</w:t>
      </w:r>
      <w:r w:rsidRPr="00316044">
        <w:rPr>
          <w:rFonts w:ascii="Times New Roman" w:hAnsi="Times New Roman"/>
          <w:sz w:val="28"/>
          <w:szCs w:val="28"/>
        </w:rPr>
        <w:t>,</w:t>
      </w:r>
      <w:r w:rsidRPr="00316044">
        <w:rPr>
          <w:rFonts w:ascii="Times New Roman" w:hAnsi="Times New Roman"/>
          <w:b/>
          <w:sz w:val="28"/>
          <w:szCs w:val="28"/>
        </w:rPr>
        <w:t xml:space="preserve"> </w:t>
      </w:r>
      <w:r w:rsidRPr="00316044">
        <w:rPr>
          <w:rFonts w:ascii="Times New Roman" w:hAnsi="Times New Roman"/>
          <w:sz w:val="28"/>
          <w:szCs w:val="28"/>
        </w:rPr>
        <w:t xml:space="preserve">а также о том, что указанный целевой показатель не могут объективно характеризовать динамику достижения цели, решения задач Программы.   </w:t>
      </w:r>
    </w:p>
    <w:p w:rsidR="00ED2246" w:rsidRPr="00316044" w:rsidRDefault="00ED2246" w:rsidP="00ED2246">
      <w:pPr>
        <w:pStyle w:val="a3"/>
        <w:autoSpaceDE w:val="0"/>
        <w:autoSpaceDN w:val="0"/>
        <w:adjustRightInd w:val="0"/>
        <w:spacing w:after="0" w:line="240" w:lineRule="auto"/>
        <w:ind w:left="0" w:firstLine="709"/>
        <w:jc w:val="both"/>
        <w:rPr>
          <w:rFonts w:ascii="Times New Roman" w:hAnsi="Times New Roman"/>
          <w:spacing w:val="-9"/>
          <w:sz w:val="28"/>
          <w:szCs w:val="28"/>
        </w:rPr>
      </w:pPr>
      <w:r w:rsidRPr="00316044">
        <w:rPr>
          <w:rFonts w:ascii="Times New Roman" w:hAnsi="Times New Roman"/>
          <w:b/>
          <w:sz w:val="28"/>
          <w:szCs w:val="28"/>
        </w:rPr>
        <w:t>4.</w:t>
      </w:r>
      <w:r w:rsidRPr="00316044">
        <w:rPr>
          <w:rFonts w:ascii="Times New Roman" w:hAnsi="Times New Roman"/>
          <w:sz w:val="28"/>
          <w:szCs w:val="28"/>
        </w:rPr>
        <w:t xml:space="preserve"> Финансово-экономическое обоснование </w:t>
      </w:r>
      <w:r w:rsidRPr="00316044">
        <w:rPr>
          <w:rFonts w:ascii="Times New Roman" w:hAnsi="Times New Roman"/>
          <w:spacing w:val="-9"/>
          <w:sz w:val="28"/>
          <w:szCs w:val="28"/>
        </w:rPr>
        <w:t>(с приложенными коммерческими предложениями) содержит расчетные данные, на основании которых был определен размер финансирования мероприятий Программы методом сопоставления рыночных цен (анализа рынка); о</w:t>
      </w:r>
      <w:r w:rsidRPr="00316044">
        <w:rPr>
          <w:rFonts w:ascii="Times New Roman" w:hAnsi="Times New Roman"/>
          <w:sz w:val="28"/>
          <w:szCs w:val="28"/>
        </w:rPr>
        <w:t>бъемы бюджетных ассигнований, необходимых для проведения монтажных и ремонтных работ определены проектно-сметным методом и подтверждены представленными сводными (локальными) сметными расчетами</w:t>
      </w:r>
      <w:r w:rsidRPr="00316044">
        <w:rPr>
          <w:rFonts w:ascii="Times New Roman" w:hAnsi="Times New Roman"/>
          <w:color w:val="22272F"/>
          <w:sz w:val="28"/>
          <w:szCs w:val="28"/>
          <w:shd w:val="clear" w:color="auto" w:fill="FFFFFF"/>
        </w:rPr>
        <w:t>»</w:t>
      </w:r>
      <w:r w:rsidRPr="00316044">
        <w:rPr>
          <w:rFonts w:ascii="Times New Roman" w:hAnsi="Times New Roman"/>
          <w:spacing w:val="-9"/>
          <w:sz w:val="28"/>
          <w:szCs w:val="28"/>
        </w:rPr>
        <w:t>.</w:t>
      </w:r>
    </w:p>
    <w:p w:rsidR="00ED2246" w:rsidRPr="00316044" w:rsidRDefault="00ED2246" w:rsidP="00ED2246">
      <w:pPr>
        <w:pStyle w:val="a3"/>
        <w:autoSpaceDE w:val="0"/>
        <w:autoSpaceDN w:val="0"/>
        <w:adjustRightInd w:val="0"/>
        <w:spacing w:after="0" w:line="240" w:lineRule="auto"/>
        <w:ind w:left="0" w:firstLine="709"/>
        <w:jc w:val="both"/>
        <w:rPr>
          <w:rFonts w:ascii="Times New Roman" w:hAnsi="Times New Roman"/>
          <w:sz w:val="28"/>
          <w:szCs w:val="28"/>
        </w:rPr>
      </w:pPr>
      <w:r w:rsidRPr="00316044">
        <w:rPr>
          <w:rFonts w:ascii="Times New Roman" w:hAnsi="Times New Roman"/>
          <w:sz w:val="28"/>
          <w:szCs w:val="28"/>
        </w:rPr>
        <w:t>В ходе проведения анализа представленных на финансово-экономическую экспертизу документов установлено следующее.</w:t>
      </w:r>
    </w:p>
    <w:p w:rsidR="00ED2246" w:rsidRPr="00316044" w:rsidRDefault="00ED2246" w:rsidP="00ED2246">
      <w:pPr>
        <w:pStyle w:val="a3"/>
        <w:autoSpaceDE w:val="0"/>
        <w:autoSpaceDN w:val="0"/>
        <w:adjustRightInd w:val="0"/>
        <w:spacing w:after="0" w:line="240" w:lineRule="auto"/>
        <w:ind w:left="0" w:firstLine="709"/>
        <w:jc w:val="both"/>
        <w:rPr>
          <w:rFonts w:ascii="Times New Roman" w:hAnsi="Times New Roman"/>
          <w:sz w:val="28"/>
          <w:szCs w:val="28"/>
        </w:rPr>
      </w:pPr>
      <w:r w:rsidRPr="00316044">
        <w:rPr>
          <w:rFonts w:ascii="Times New Roman" w:hAnsi="Times New Roman"/>
          <w:sz w:val="28"/>
          <w:szCs w:val="28"/>
        </w:rPr>
        <w:t xml:space="preserve">4.1. Согласно финансово-экономическому обоснованию финансирование мероприятия 1.5 увеличивается на 90 000,00 рублей на проведение мероприятий по организации и созданию условий для обеспечения питанием обучающихся в соответствии с </w:t>
      </w:r>
      <w:hyperlink r:id="rId6" w:anchor="/document/12161898/entry/1000" w:history="1">
        <w:r w:rsidRPr="00316044">
          <w:rPr>
            <w:rStyle w:val="a4"/>
            <w:rFonts w:ascii="Times New Roman" w:hAnsi="Times New Roman"/>
            <w:sz w:val="28"/>
            <w:szCs w:val="28"/>
            <w:shd w:val="clear" w:color="auto" w:fill="FFFFFF"/>
          </w:rPr>
          <w:t>СанПиН 2.4.5.2409-08</w:t>
        </w:r>
      </w:hyperlink>
      <w:r w:rsidRPr="00316044">
        <w:rPr>
          <w:rFonts w:ascii="Times New Roman" w:hAnsi="Times New Roman"/>
          <w:sz w:val="28"/>
          <w:szCs w:val="28"/>
        </w:rPr>
        <w:t xml:space="preserve"> в целях выполнения условий софинансирования при заключении Соглашения о предоставлении субсидии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Свердловской области в </w:t>
      </w:r>
      <w:r w:rsidRPr="00316044">
        <w:rPr>
          <w:rFonts w:ascii="Times New Roman" w:hAnsi="Times New Roman"/>
          <w:sz w:val="28"/>
          <w:szCs w:val="28"/>
        </w:rPr>
        <w:lastRenderedPageBreak/>
        <w:t xml:space="preserve">2020 году (далее – Соглашение) в целях приобретения жарочного шкафа для оснащения пищеблока МАОУ СОШ № 8. </w:t>
      </w:r>
    </w:p>
    <w:p w:rsidR="00ED2246" w:rsidRPr="00316044" w:rsidRDefault="00ED2246" w:rsidP="00ED2246">
      <w:pPr>
        <w:pStyle w:val="a3"/>
        <w:autoSpaceDE w:val="0"/>
        <w:autoSpaceDN w:val="0"/>
        <w:adjustRightInd w:val="0"/>
        <w:spacing w:after="0" w:line="240" w:lineRule="auto"/>
        <w:ind w:left="0" w:firstLine="709"/>
        <w:jc w:val="both"/>
        <w:rPr>
          <w:rFonts w:ascii="Times New Roman" w:hAnsi="Times New Roman"/>
          <w:color w:val="22272F"/>
          <w:sz w:val="28"/>
          <w:szCs w:val="28"/>
        </w:rPr>
      </w:pPr>
      <w:r w:rsidRPr="00316044">
        <w:rPr>
          <w:rFonts w:ascii="Times New Roman" w:hAnsi="Times New Roman"/>
          <w:sz w:val="28"/>
          <w:szCs w:val="28"/>
        </w:rPr>
        <w:t xml:space="preserve">В соответствии с пунктом 11 </w:t>
      </w:r>
      <w:r w:rsidRPr="00316044">
        <w:rPr>
          <w:rFonts w:ascii="Times New Roman" w:hAnsi="Times New Roman"/>
          <w:color w:val="22272F"/>
          <w:sz w:val="28"/>
          <w:szCs w:val="28"/>
          <w:shd w:val="clear" w:color="auto" w:fill="FFFFFF"/>
        </w:rPr>
        <w:t xml:space="preserve">Порядка предоставления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(далее – Порядок), являющегося приложением к Государственной программе </w:t>
      </w:r>
      <w:r w:rsidRPr="00316044">
        <w:rPr>
          <w:rFonts w:ascii="Times New Roman" w:hAnsi="Times New Roman"/>
          <w:color w:val="22272F"/>
          <w:sz w:val="28"/>
          <w:szCs w:val="28"/>
        </w:rPr>
        <w:t>Соглашение может содержать, в том числе следующие положения:</w:t>
      </w:r>
    </w:p>
    <w:p w:rsidR="00ED2246" w:rsidRPr="00316044" w:rsidRDefault="00ED2246" w:rsidP="00ED2246">
      <w:pPr>
        <w:pStyle w:val="s1"/>
        <w:shd w:val="clear" w:color="auto" w:fill="FFFFFF"/>
        <w:spacing w:before="0" w:beforeAutospacing="0" w:after="0" w:afterAutospacing="0"/>
        <w:ind w:firstLine="709"/>
        <w:jc w:val="both"/>
        <w:rPr>
          <w:color w:val="22272F"/>
          <w:sz w:val="28"/>
          <w:szCs w:val="28"/>
        </w:rPr>
      </w:pPr>
      <w:r w:rsidRPr="00316044">
        <w:rPr>
          <w:color w:val="22272F"/>
          <w:sz w:val="28"/>
          <w:szCs w:val="28"/>
        </w:rPr>
        <w:t>1) сведения о размере субсидии, предоставляемой местному бюджету;</w:t>
      </w:r>
    </w:p>
    <w:p w:rsidR="00ED2246" w:rsidRPr="00316044" w:rsidRDefault="00ED2246" w:rsidP="00ED2246">
      <w:pPr>
        <w:pStyle w:val="s1"/>
        <w:shd w:val="clear" w:color="auto" w:fill="FFFFFF"/>
        <w:spacing w:before="0" w:beforeAutospacing="0" w:after="0" w:afterAutospacing="0"/>
        <w:ind w:firstLine="709"/>
        <w:jc w:val="both"/>
        <w:rPr>
          <w:color w:val="22272F"/>
          <w:sz w:val="28"/>
          <w:szCs w:val="28"/>
        </w:rPr>
      </w:pPr>
      <w:r w:rsidRPr="00316044">
        <w:rPr>
          <w:color w:val="22272F"/>
          <w:sz w:val="28"/>
          <w:szCs w:val="28"/>
        </w:rPr>
        <w:t>2) сведения об объеме бюджетных ассигнований, предусмотренных в местном бюджете, направляемых на организацию и создание условий для обеспечения питанием обучающихся муниципальных общеобразовательных организаций в соответствии с </w:t>
      </w:r>
      <w:hyperlink r:id="rId7" w:anchor="/document/12161898/entry/1000" w:history="1">
        <w:r w:rsidRPr="00316044">
          <w:rPr>
            <w:rStyle w:val="a4"/>
            <w:sz w:val="28"/>
            <w:szCs w:val="28"/>
          </w:rPr>
          <w:t>СанПиН 2.4.5.2409-08</w:t>
        </w:r>
      </w:hyperlink>
      <w:r w:rsidRPr="00316044">
        <w:rPr>
          <w:sz w:val="28"/>
          <w:szCs w:val="28"/>
        </w:rPr>
        <w:t>.</w:t>
      </w:r>
    </w:p>
    <w:p w:rsidR="00ED2246" w:rsidRPr="00316044" w:rsidRDefault="00ED2246" w:rsidP="00ED2246">
      <w:pPr>
        <w:pStyle w:val="s1"/>
        <w:shd w:val="clear" w:color="auto" w:fill="FFFFFF"/>
        <w:tabs>
          <w:tab w:val="left" w:pos="709"/>
        </w:tabs>
        <w:spacing w:before="0" w:beforeAutospacing="0" w:after="0" w:afterAutospacing="0"/>
        <w:ind w:firstLine="709"/>
        <w:jc w:val="both"/>
        <w:rPr>
          <w:color w:val="22272F"/>
          <w:sz w:val="28"/>
          <w:szCs w:val="28"/>
        </w:rPr>
      </w:pPr>
      <w:r w:rsidRPr="00316044">
        <w:rPr>
          <w:color w:val="22272F"/>
          <w:sz w:val="28"/>
          <w:szCs w:val="28"/>
        </w:rPr>
        <w:t>Пунктом 7 Порядка установлено, что субсидии предоставляются в целях финансирования расходов:</w:t>
      </w:r>
    </w:p>
    <w:p w:rsidR="00ED2246" w:rsidRPr="00316044" w:rsidRDefault="00ED2246" w:rsidP="00ED2246">
      <w:pPr>
        <w:pStyle w:val="s1"/>
        <w:shd w:val="clear" w:color="auto" w:fill="FFFFFF"/>
        <w:tabs>
          <w:tab w:val="left" w:pos="709"/>
        </w:tabs>
        <w:spacing w:before="0" w:beforeAutospacing="0" w:after="0" w:afterAutospacing="0"/>
        <w:ind w:firstLine="709"/>
        <w:jc w:val="both"/>
        <w:rPr>
          <w:color w:val="22272F"/>
          <w:sz w:val="28"/>
          <w:szCs w:val="28"/>
        </w:rPr>
      </w:pPr>
      <w:r w:rsidRPr="00316044">
        <w:rPr>
          <w:color w:val="22272F"/>
          <w:sz w:val="28"/>
          <w:szCs w:val="28"/>
        </w:rPr>
        <w:t>1) на обеспечение бесплатным питанием (завтрак или обед) обучающихся начальных классов в муниципальных общеобразовательных организациях в Свердловской области (далее - муниципальные общеобразовательные организации);</w:t>
      </w:r>
    </w:p>
    <w:p w:rsidR="00ED2246" w:rsidRPr="00316044" w:rsidRDefault="00ED2246" w:rsidP="00ED2246">
      <w:pPr>
        <w:pStyle w:val="s1"/>
        <w:shd w:val="clear" w:color="auto" w:fill="FFFFFF"/>
        <w:tabs>
          <w:tab w:val="left" w:pos="709"/>
        </w:tabs>
        <w:spacing w:before="0" w:beforeAutospacing="0" w:after="0" w:afterAutospacing="0"/>
        <w:ind w:firstLine="709"/>
        <w:jc w:val="both"/>
        <w:rPr>
          <w:color w:val="22272F"/>
          <w:sz w:val="28"/>
          <w:szCs w:val="28"/>
        </w:rPr>
      </w:pPr>
      <w:r w:rsidRPr="00316044">
        <w:rPr>
          <w:color w:val="22272F"/>
          <w:sz w:val="28"/>
          <w:szCs w:val="28"/>
        </w:rPr>
        <w:t>2) на обеспечение бесплатным питанием (завтрак или обед) обучающихся муниципальных общеобразовательных организаций из числа детей-сирот, детей, оставшихся без попечения родителей, лиц из числа детей-сирот и детей, оставшихся без попечения родителей, детей из семей, имеющих среднедушевой доход ниже </w:t>
      </w:r>
      <w:hyperlink r:id="rId8" w:anchor="/document/9301950/entry/0" w:history="1">
        <w:r w:rsidRPr="00316044">
          <w:rPr>
            <w:rStyle w:val="a4"/>
            <w:sz w:val="28"/>
            <w:szCs w:val="28"/>
          </w:rPr>
          <w:t>величины прожиточного минимума</w:t>
        </w:r>
      </w:hyperlink>
      <w:r w:rsidRPr="00316044">
        <w:rPr>
          <w:sz w:val="28"/>
          <w:szCs w:val="28"/>
        </w:rPr>
        <w:t>,</w:t>
      </w:r>
      <w:r w:rsidRPr="00316044">
        <w:rPr>
          <w:color w:val="22272F"/>
          <w:sz w:val="28"/>
          <w:szCs w:val="28"/>
        </w:rPr>
        <w:t xml:space="preserve"> установленного в Свердловской области, детей из многодетных семей, обучающихся в муниципальных общеобразовательных организациях, расположенных на территории Свердловской области;</w:t>
      </w:r>
    </w:p>
    <w:p w:rsidR="00ED2246" w:rsidRPr="00316044" w:rsidRDefault="00ED2246" w:rsidP="00ED2246">
      <w:pPr>
        <w:pStyle w:val="s1"/>
        <w:shd w:val="clear" w:color="auto" w:fill="FFFFFF"/>
        <w:tabs>
          <w:tab w:val="left" w:pos="709"/>
        </w:tabs>
        <w:spacing w:before="0" w:beforeAutospacing="0" w:after="0" w:afterAutospacing="0"/>
        <w:ind w:firstLine="709"/>
        <w:jc w:val="both"/>
        <w:rPr>
          <w:color w:val="22272F"/>
          <w:sz w:val="28"/>
          <w:szCs w:val="28"/>
        </w:rPr>
      </w:pPr>
      <w:r w:rsidRPr="00316044">
        <w:rPr>
          <w:color w:val="22272F"/>
          <w:sz w:val="28"/>
          <w:szCs w:val="28"/>
        </w:rPr>
        <w:t>3) на обеспечение бесплатным двухразовым питанием обучающихся с ограниченными возможностями здоровья, в том числе детей-инвалидов;</w:t>
      </w:r>
    </w:p>
    <w:p w:rsidR="00ED2246" w:rsidRPr="00316044" w:rsidRDefault="00ED2246" w:rsidP="00ED2246">
      <w:pPr>
        <w:pStyle w:val="s1"/>
        <w:shd w:val="clear" w:color="auto" w:fill="FFFFFF"/>
        <w:tabs>
          <w:tab w:val="left" w:pos="709"/>
        </w:tabs>
        <w:spacing w:before="0" w:beforeAutospacing="0" w:after="0" w:afterAutospacing="0"/>
        <w:ind w:firstLine="709"/>
        <w:jc w:val="both"/>
        <w:rPr>
          <w:color w:val="22272F"/>
          <w:sz w:val="28"/>
          <w:szCs w:val="28"/>
        </w:rPr>
      </w:pPr>
      <w:r w:rsidRPr="00316044">
        <w:rPr>
          <w:color w:val="22272F"/>
          <w:sz w:val="28"/>
          <w:szCs w:val="28"/>
        </w:rPr>
        <w:t>4) на выплату денежной компенсации родителям (законным представителям) обучающихся с ограниченными возможностями здоровья, в том числе детей-инвалидов, в муниципальных образовательных организациях, осваивающих основные общеобразовательные программы на дому.</w:t>
      </w:r>
    </w:p>
    <w:p w:rsidR="00ED2246" w:rsidRPr="00316044" w:rsidRDefault="00ED2246" w:rsidP="00ED2246">
      <w:pPr>
        <w:pStyle w:val="s1"/>
        <w:shd w:val="clear" w:color="auto" w:fill="FFFFFF"/>
        <w:tabs>
          <w:tab w:val="left" w:pos="709"/>
        </w:tabs>
        <w:spacing w:before="0" w:beforeAutospacing="0" w:after="0" w:afterAutospacing="0"/>
        <w:ind w:firstLine="709"/>
        <w:jc w:val="both"/>
        <w:rPr>
          <w:color w:val="22272F"/>
          <w:sz w:val="28"/>
          <w:szCs w:val="28"/>
        </w:rPr>
      </w:pPr>
      <w:r w:rsidRPr="00316044">
        <w:rPr>
          <w:color w:val="22272F"/>
          <w:sz w:val="28"/>
          <w:szCs w:val="28"/>
        </w:rPr>
        <w:t>Согласно пункту 12 Порядка для заключения Соглашения органы местного самоуправления в срок не позднее 25 января соответствующего финансового года представляют в Министерство:</w:t>
      </w:r>
    </w:p>
    <w:p w:rsidR="00ED2246" w:rsidRPr="00316044" w:rsidRDefault="00ED2246" w:rsidP="00ED2246">
      <w:pPr>
        <w:pStyle w:val="s1"/>
        <w:shd w:val="clear" w:color="auto" w:fill="FFFFFF"/>
        <w:spacing w:before="0" w:beforeAutospacing="0" w:after="0" w:afterAutospacing="0"/>
        <w:ind w:firstLine="709"/>
        <w:jc w:val="both"/>
        <w:rPr>
          <w:color w:val="22272F"/>
          <w:sz w:val="28"/>
          <w:szCs w:val="28"/>
        </w:rPr>
      </w:pPr>
      <w:r w:rsidRPr="00316044">
        <w:rPr>
          <w:color w:val="22272F"/>
          <w:sz w:val="28"/>
          <w:szCs w:val="28"/>
        </w:rPr>
        <w:t>1) проект Соглашения за подписью главы (главы администрации) муниципального образования или уполномоченного им лица в двух экземплярах;</w:t>
      </w:r>
    </w:p>
    <w:p w:rsidR="00ED2246" w:rsidRPr="00316044" w:rsidRDefault="00ED2246" w:rsidP="00ED2246">
      <w:pPr>
        <w:pStyle w:val="s1"/>
        <w:shd w:val="clear" w:color="auto" w:fill="FFFFFF"/>
        <w:spacing w:before="0" w:beforeAutospacing="0" w:after="0" w:afterAutospacing="0"/>
        <w:ind w:firstLine="709"/>
        <w:jc w:val="both"/>
        <w:rPr>
          <w:color w:val="22272F"/>
          <w:sz w:val="28"/>
          <w:szCs w:val="28"/>
        </w:rPr>
      </w:pPr>
      <w:r w:rsidRPr="00316044">
        <w:rPr>
          <w:color w:val="22272F"/>
          <w:sz w:val="28"/>
          <w:szCs w:val="28"/>
        </w:rPr>
        <w:t>2) копию решения органов местного самоуправления о предоставлении бесплатного питания отдельным категориям обучающихся в муниципальных общеобразовательных организациях за счет средств областного бюджета;</w:t>
      </w:r>
    </w:p>
    <w:p w:rsidR="00ED2246" w:rsidRPr="00316044" w:rsidRDefault="00ED2246" w:rsidP="00ED2246">
      <w:pPr>
        <w:pStyle w:val="s1"/>
        <w:shd w:val="clear" w:color="auto" w:fill="FFFFFF"/>
        <w:spacing w:before="0" w:beforeAutospacing="0" w:after="0" w:afterAutospacing="0"/>
        <w:ind w:firstLine="709"/>
        <w:jc w:val="both"/>
        <w:rPr>
          <w:sz w:val="28"/>
          <w:szCs w:val="28"/>
        </w:rPr>
      </w:pPr>
      <w:r w:rsidRPr="00316044">
        <w:rPr>
          <w:color w:val="22272F"/>
          <w:sz w:val="28"/>
          <w:szCs w:val="28"/>
        </w:rPr>
        <w:t xml:space="preserve">3) выписку из муниципальной программы, содержащую мероприятия по организации и созданию условий для обеспечения питанием обучающихся </w:t>
      </w:r>
      <w:r w:rsidRPr="00316044">
        <w:rPr>
          <w:color w:val="22272F"/>
          <w:sz w:val="28"/>
          <w:szCs w:val="28"/>
        </w:rPr>
        <w:lastRenderedPageBreak/>
        <w:t xml:space="preserve">муниципальных общеобразовательных организаций в соответствии </w:t>
      </w:r>
      <w:r w:rsidRPr="00316044">
        <w:rPr>
          <w:sz w:val="28"/>
          <w:szCs w:val="28"/>
        </w:rPr>
        <w:t>с </w:t>
      </w:r>
      <w:hyperlink r:id="rId9" w:anchor="/document/12161898/entry/1000" w:history="1">
        <w:r w:rsidRPr="00316044">
          <w:rPr>
            <w:rStyle w:val="a4"/>
            <w:sz w:val="28"/>
            <w:szCs w:val="28"/>
          </w:rPr>
          <w:t>СанПиН 2.4.5.2409-08</w:t>
        </w:r>
      </w:hyperlink>
      <w:r w:rsidRPr="00316044">
        <w:rPr>
          <w:sz w:val="28"/>
          <w:szCs w:val="28"/>
        </w:rPr>
        <w:t>.</w:t>
      </w:r>
    </w:p>
    <w:p w:rsidR="00ED2246" w:rsidRPr="00316044" w:rsidRDefault="00ED2246" w:rsidP="00ED2246">
      <w:pPr>
        <w:pStyle w:val="s1"/>
        <w:shd w:val="clear" w:color="auto" w:fill="FFFFFF"/>
        <w:spacing w:before="0" w:beforeAutospacing="0" w:after="0" w:afterAutospacing="0"/>
        <w:ind w:firstLine="709"/>
        <w:jc w:val="both"/>
        <w:rPr>
          <w:sz w:val="28"/>
          <w:szCs w:val="28"/>
        </w:rPr>
      </w:pPr>
      <w:r w:rsidRPr="00316044">
        <w:rPr>
          <w:sz w:val="28"/>
          <w:szCs w:val="28"/>
        </w:rPr>
        <w:t>Таким образом, Порядком предусмотрено не софинансирование за счет средств местного бюджета указанных в пункте 7 Порядка расходов, а наличие в муниципальной программе самостоятельного мероприятия</w:t>
      </w:r>
      <w:r w:rsidRPr="00316044">
        <w:rPr>
          <w:color w:val="22272F"/>
          <w:sz w:val="28"/>
          <w:szCs w:val="28"/>
        </w:rPr>
        <w:t xml:space="preserve"> по организации и созданию условий для обеспечения питанием обучающихся муниципальных общеобразовательных организаций в соответствии </w:t>
      </w:r>
      <w:r w:rsidRPr="00316044">
        <w:rPr>
          <w:sz w:val="28"/>
          <w:szCs w:val="28"/>
        </w:rPr>
        <w:t>с </w:t>
      </w:r>
      <w:hyperlink r:id="rId10" w:anchor="/document/12161898/entry/1000" w:history="1">
        <w:r w:rsidRPr="00316044">
          <w:rPr>
            <w:rStyle w:val="a4"/>
            <w:sz w:val="28"/>
            <w:szCs w:val="28"/>
          </w:rPr>
          <w:t>СанПиН 2.4.5.2409-08</w:t>
        </w:r>
      </w:hyperlink>
      <w:r w:rsidRPr="00316044">
        <w:rPr>
          <w:sz w:val="28"/>
          <w:szCs w:val="28"/>
        </w:rPr>
        <w:t xml:space="preserve">, что свидетельствует о некорректном отражении названных средств местного бюджета в рамках мероприятия 1.5 и может привести </w:t>
      </w:r>
      <w:r w:rsidRPr="00316044">
        <w:rPr>
          <w:b/>
          <w:sz w:val="28"/>
          <w:szCs w:val="28"/>
        </w:rPr>
        <w:t>к нецелевому использованию бюджетных средств</w:t>
      </w:r>
      <w:r w:rsidRPr="00316044">
        <w:rPr>
          <w:sz w:val="28"/>
          <w:szCs w:val="28"/>
        </w:rPr>
        <w:t xml:space="preserve">. </w:t>
      </w:r>
    </w:p>
    <w:p w:rsidR="00ED2246" w:rsidRPr="00316044" w:rsidRDefault="00ED2246" w:rsidP="00ED2246">
      <w:pPr>
        <w:pStyle w:val="s1"/>
        <w:shd w:val="clear" w:color="auto" w:fill="FFFFFF"/>
        <w:spacing w:before="0" w:beforeAutospacing="0" w:after="0" w:afterAutospacing="0"/>
        <w:ind w:firstLine="709"/>
        <w:jc w:val="both"/>
        <w:rPr>
          <w:sz w:val="28"/>
          <w:szCs w:val="28"/>
        </w:rPr>
      </w:pPr>
      <w:r w:rsidRPr="00316044">
        <w:rPr>
          <w:sz w:val="28"/>
          <w:szCs w:val="28"/>
        </w:rPr>
        <w:t>Также следует отметить, что согласно представленным коммерческим предложениям начальная максимальная цена контракта на приобретение жарочного шкафа составляет 154 950,00 рублей, подтверждения наличия иных источников финансирования указанных мероприятий с Проектом не представлено, что свидетельствует о недостаточности планируемых бюджетных ассигнований и риске недостижения данной цели.</w:t>
      </w:r>
    </w:p>
    <w:p w:rsidR="00ED2246" w:rsidRPr="00316044" w:rsidRDefault="00ED2246" w:rsidP="00ED2246">
      <w:pPr>
        <w:pStyle w:val="s1"/>
        <w:shd w:val="clear" w:color="auto" w:fill="FFFFFF"/>
        <w:spacing w:before="0" w:beforeAutospacing="0" w:after="0" w:afterAutospacing="0"/>
        <w:ind w:firstLine="709"/>
        <w:jc w:val="both"/>
        <w:rPr>
          <w:sz w:val="28"/>
          <w:szCs w:val="28"/>
        </w:rPr>
      </w:pPr>
      <w:r w:rsidRPr="00316044">
        <w:rPr>
          <w:sz w:val="28"/>
          <w:szCs w:val="28"/>
        </w:rPr>
        <w:t xml:space="preserve">4.2. В соответствии с финансово-экономическим обоснованием реализация мероприятия 1.9 направлена, в том числе на проведение строительно-монтажных работ в МАДОУ Детский сад № 18 по адресу ул.Ленина, 48а общей стоимостью 1 388 704,8 рубля, однако с Проектом не представлено подтверждения необходимости проведения строительно-монтажных работ в рамках мероприятия 1.9, что не может свидетельствовать о корректном отражении указанных средств бюджета городского округа Красноуральск и может привести </w:t>
      </w:r>
      <w:r w:rsidRPr="00316044">
        <w:rPr>
          <w:b/>
          <w:sz w:val="28"/>
          <w:szCs w:val="28"/>
        </w:rPr>
        <w:t>к нецелевому использованию бюджетных средств</w:t>
      </w:r>
      <w:r w:rsidRPr="00316044">
        <w:rPr>
          <w:sz w:val="28"/>
          <w:szCs w:val="28"/>
        </w:rPr>
        <w:t xml:space="preserve">. </w:t>
      </w:r>
    </w:p>
    <w:p w:rsidR="00ED2246" w:rsidRPr="00316044" w:rsidRDefault="00ED2246" w:rsidP="00ED2246">
      <w:pPr>
        <w:pStyle w:val="s1"/>
        <w:shd w:val="clear" w:color="auto" w:fill="FFFFFF"/>
        <w:spacing w:before="0" w:beforeAutospacing="0" w:after="0" w:afterAutospacing="0"/>
        <w:ind w:firstLine="709"/>
        <w:jc w:val="both"/>
        <w:rPr>
          <w:sz w:val="28"/>
          <w:szCs w:val="28"/>
        </w:rPr>
      </w:pPr>
      <w:r w:rsidRPr="00316044">
        <w:rPr>
          <w:sz w:val="28"/>
          <w:szCs w:val="28"/>
        </w:rPr>
        <w:t xml:space="preserve">4.3. Для обоснования объема финансового обеспечения реализации мероприятия 1.18 с Проектом представлено постановление администрации городского округа Красноуральск от 12.07.2018 № 886 «Об утверждении Порядка проведения конкурсного отбора проектов инициативного бюджетирования и состава конкурсной комиссии на территории городского округа Красноуральск» (далее – Порядок). Согласно Порядку реализация проекта инициативного бюджетирования в обязательном порядке должна софинансироваться представителями инициативной группы граждан, а также индивидуальными предпринимателями, юридическими лицами, общественными организациями. </w:t>
      </w:r>
      <w:r w:rsidRPr="00316044">
        <w:rPr>
          <w:b/>
          <w:sz w:val="28"/>
          <w:szCs w:val="28"/>
        </w:rPr>
        <w:t>В нарушение указанных норм</w:t>
      </w:r>
      <w:r w:rsidRPr="00316044">
        <w:rPr>
          <w:sz w:val="28"/>
          <w:szCs w:val="28"/>
        </w:rPr>
        <w:t xml:space="preserve"> мероприятие 1.18 не содержит информации об объемах такого софинансирования.</w:t>
      </w:r>
    </w:p>
    <w:p w:rsidR="00ED2246" w:rsidRPr="00316044" w:rsidRDefault="00ED2246" w:rsidP="00ED2246">
      <w:pPr>
        <w:pStyle w:val="s1"/>
        <w:shd w:val="clear" w:color="auto" w:fill="FFFFFF"/>
        <w:spacing w:before="0" w:beforeAutospacing="0" w:after="0" w:afterAutospacing="0"/>
        <w:ind w:firstLine="709"/>
        <w:jc w:val="both"/>
        <w:rPr>
          <w:sz w:val="28"/>
          <w:szCs w:val="28"/>
        </w:rPr>
      </w:pPr>
      <w:r w:rsidRPr="00316044">
        <w:rPr>
          <w:sz w:val="28"/>
          <w:szCs w:val="28"/>
        </w:rPr>
        <w:t xml:space="preserve">Также пунктом 33 Порядка установлено, что наименование мероприятие Программы должно отражать цель использования бюджетных ассигнований в рамках реализации проекта инициативного бюджетирования, однако наименование мероприятия 1.18 не содержит отсылки на проект инициативного бюджетирования «Скалодром». </w:t>
      </w:r>
    </w:p>
    <w:p w:rsidR="00ED2246" w:rsidRPr="00316044" w:rsidRDefault="00ED2246" w:rsidP="00ED2246">
      <w:pPr>
        <w:pStyle w:val="a3"/>
        <w:spacing w:after="0" w:line="240" w:lineRule="auto"/>
        <w:ind w:left="0" w:firstLine="709"/>
        <w:jc w:val="both"/>
        <w:rPr>
          <w:rFonts w:ascii="Times New Roman" w:hAnsi="Times New Roman"/>
          <w:sz w:val="28"/>
          <w:szCs w:val="28"/>
        </w:rPr>
      </w:pPr>
      <w:r w:rsidRPr="00316044">
        <w:rPr>
          <w:rFonts w:ascii="Times New Roman" w:hAnsi="Times New Roman"/>
          <w:sz w:val="28"/>
          <w:szCs w:val="28"/>
        </w:rPr>
        <w:t xml:space="preserve">Изложенные факты </w:t>
      </w:r>
      <w:r w:rsidRPr="00316044">
        <w:rPr>
          <w:rFonts w:ascii="Times New Roman" w:hAnsi="Times New Roman"/>
          <w:b/>
          <w:sz w:val="28"/>
          <w:szCs w:val="28"/>
        </w:rPr>
        <w:t>не позволяют сделать вывод об обоснованности и правомерности установления объемов финансирования мероприятий 1.5, 1.9 и 1.18 в части указанных в настоящем Заключении расходов.</w:t>
      </w:r>
    </w:p>
    <w:p w:rsidR="00ED2246" w:rsidRPr="00316044" w:rsidRDefault="00ED2246" w:rsidP="00ED2246">
      <w:pPr>
        <w:spacing w:after="0" w:line="240" w:lineRule="auto"/>
        <w:ind w:firstLine="708"/>
        <w:jc w:val="both"/>
        <w:rPr>
          <w:rFonts w:ascii="Times New Roman" w:hAnsi="Times New Roman"/>
          <w:sz w:val="28"/>
          <w:szCs w:val="28"/>
        </w:rPr>
      </w:pPr>
    </w:p>
    <w:p w:rsidR="00ED2246" w:rsidRPr="00316044" w:rsidRDefault="00ED2246" w:rsidP="00ED2246">
      <w:pPr>
        <w:autoSpaceDE w:val="0"/>
        <w:autoSpaceDN w:val="0"/>
        <w:adjustRightInd w:val="0"/>
        <w:spacing w:after="0" w:line="240" w:lineRule="auto"/>
        <w:ind w:firstLine="709"/>
        <w:jc w:val="center"/>
        <w:rPr>
          <w:rFonts w:ascii="Times New Roman" w:hAnsi="Times New Roman"/>
          <w:b/>
          <w:sz w:val="28"/>
          <w:szCs w:val="28"/>
        </w:rPr>
      </w:pPr>
      <w:r w:rsidRPr="00316044">
        <w:rPr>
          <w:rFonts w:ascii="Times New Roman" w:hAnsi="Times New Roman"/>
          <w:b/>
          <w:sz w:val="28"/>
          <w:szCs w:val="28"/>
        </w:rPr>
        <w:lastRenderedPageBreak/>
        <w:t>Вывод:</w:t>
      </w:r>
    </w:p>
    <w:p w:rsidR="00ED2246" w:rsidRPr="00316044" w:rsidRDefault="00ED2246" w:rsidP="00ED2246">
      <w:pPr>
        <w:spacing w:after="0" w:line="240" w:lineRule="auto"/>
        <w:ind w:firstLine="709"/>
        <w:jc w:val="both"/>
        <w:rPr>
          <w:rFonts w:ascii="Times New Roman" w:hAnsi="Times New Roman"/>
          <w:sz w:val="28"/>
          <w:szCs w:val="28"/>
        </w:rPr>
      </w:pPr>
      <w:r w:rsidRPr="00316044">
        <w:rPr>
          <w:rFonts w:ascii="Times New Roman" w:hAnsi="Times New Roman"/>
          <w:sz w:val="28"/>
          <w:szCs w:val="28"/>
        </w:rPr>
        <w:t>С учетом изложенного Проект требует доработки.</w:t>
      </w:r>
    </w:p>
    <w:p w:rsidR="00ED2246" w:rsidRPr="00316044" w:rsidRDefault="00ED2246" w:rsidP="00ED2246">
      <w:pPr>
        <w:spacing w:after="0" w:line="240" w:lineRule="auto"/>
        <w:ind w:firstLine="709"/>
        <w:jc w:val="both"/>
        <w:rPr>
          <w:rFonts w:ascii="Times New Roman" w:hAnsi="Times New Roman"/>
          <w:sz w:val="28"/>
          <w:szCs w:val="28"/>
        </w:rPr>
      </w:pPr>
    </w:p>
    <w:p w:rsidR="00ED2246" w:rsidRPr="00316044" w:rsidRDefault="00ED2246" w:rsidP="00ED2246">
      <w:pPr>
        <w:spacing w:after="0" w:line="240" w:lineRule="auto"/>
        <w:jc w:val="both"/>
        <w:rPr>
          <w:rFonts w:ascii="Times New Roman" w:hAnsi="Times New Roman"/>
          <w:sz w:val="28"/>
          <w:szCs w:val="28"/>
        </w:rPr>
      </w:pPr>
      <w:r w:rsidRPr="00316044">
        <w:rPr>
          <w:rFonts w:ascii="Times New Roman" w:hAnsi="Times New Roman"/>
          <w:sz w:val="28"/>
          <w:szCs w:val="28"/>
        </w:rPr>
        <w:t>Председатель                                                                               О.А.Берстенева</w:t>
      </w:r>
    </w:p>
    <w:p w:rsidR="00ED2246" w:rsidRPr="00316044" w:rsidRDefault="00ED2246" w:rsidP="00ED2246">
      <w:pPr>
        <w:spacing w:after="0" w:line="240" w:lineRule="auto"/>
        <w:ind w:firstLine="709"/>
        <w:jc w:val="both"/>
        <w:rPr>
          <w:rFonts w:ascii="Times New Roman" w:hAnsi="Times New Roman"/>
          <w:sz w:val="28"/>
          <w:szCs w:val="28"/>
        </w:rPr>
      </w:pPr>
    </w:p>
    <w:p w:rsidR="00ED2246" w:rsidRPr="00316044" w:rsidRDefault="00ED2246" w:rsidP="00ED2246">
      <w:pPr>
        <w:spacing w:after="0" w:line="240" w:lineRule="auto"/>
        <w:jc w:val="both"/>
        <w:rPr>
          <w:rFonts w:ascii="Times New Roman" w:hAnsi="Times New Roman"/>
          <w:sz w:val="28"/>
          <w:szCs w:val="28"/>
        </w:rPr>
      </w:pPr>
      <w:r w:rsidRPr="00316044">
        <w:rPr>
          <w:rFonts w:ascii="Times New Roman" w:hAnsi="Times New Roman"/>
          <w:sz w:val="28"/>
          <w:szCs w:val="28"/>
        </w:rPr>
        <w:t>Исполнитель:</w:t>
      </w:r>
    </w:p>
    <w:p w:rsidR="00ED2246" w:rsidRPr="00316044" w:rsidRDefault="00ED2246" w:rsidP="00ED2246">
      <w:pPr>
        <w:tabs>
          <w:tab w:val="left" w:pos="7655"/>
        </w:tabs>
        <w:spacing w:after="0" w:line="240" w:lineRule="auto"/>
        <w:jc w:val="both"/>
        <w:rPr>
          <w:rFonts w:ascii="Times New Roman" w:hAnsi="Times New Roman"/>
          <w:sz w:val="28"/>
          <w:szCs w:val="28"/>
        </w:rPr>
      </w:pPr>
      <w:r w:rsidRPr="00316044">
        <w:rPr>
          <w:rFonts w:ascii="Times New Roman" w:hAnsi="Times New Roman"/>
          <w:sz w:val="28"/>
          <w:szCs w:val="28"/>
        </w:rPr>
        <w:t xml:space="preserve">инспектор                                                                                     Е.В.Прозорова </w:t>
      </w:r>
    </w:p>
    <w:p w:rsidR="00620D7A" w:rsidRDefault="00ED2246">
      <w:bookmarkStart w:id="0" w:name="_GoBack"/>
      <w:bookmarkEnd w:id="0"/>
    </w:p>
    <w:sectPr w:rsidR="0062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6136A"/>
    <w:multiLevelType w:val="multilevel"/>
    <w:tmpl w:val="4E962D5E"/>
    <w:lvl w:ilvl="0">
      <w:start w:val="1"/>
      <w:numFmt w:val="decimal"/>
      <w:suff w:val="space"/>
      <w:lvlText w:val="%1."/>
      <w:lvlJc w:val="left"/>
      <w:pPr>
        <w:ind w:left="1068" w:hanging="360"/>
      </w:pPr>
      <w:rPr>
        <w:rFonts w:hint="default"/>
        <w:b/>
      </w:rPr>
    </w:lvl>
    <w:lvl w:ilvl="1">
      <w:start w:val="5"/>
      <w:numFmt w:val="decimal"/>
      <w:isLgl/>
      <w:lvlText w:val="%1.%2."/>
      <w:lvlJc w:val="left"/>
      <w:pPr>
        <w:ind w:left="1429"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BA"/>
    <w:rsid w:val="003824BA"/>
    <w:rsid w:val="00A95CB7"/>
    <w:rsid w:val="00E91503"/>
    <w:rsid w:val="00ED2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31FE6-6287-40F3-B17F-CDBCAC16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4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246"/>
    <w:pPr>
      <w:ind w:left="720"/>
      <w:contextualSpacing/>
    </w:pPr>
  </w:style>
  <w:style w:type="paragraph" w:customStyle="1" w:styleId="ConsTitle">
    <w:name w:val="ConsTitle"/>
    <w:rsid w:val="00ED224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4">
    <w:name w:val="Hyperlink"/>
    <w:uiPriority w:val="99"/>
    <w:unhideWhenUsed/>
    <w:rsid w:val="00ED2246"/>
    <w:rPr>
      <w:color w:val="0000FF"/>
      <w:u w:val="single"/>
    </w:rPr>
  </w:style>
  <w:style w:type="paragraph" w:customStyle="1" w:styleId="s1">
    <w:name w:val="s_1"/>
    <w:basedOn w:val="a"/>
    <w:rsid w:val="00ED224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3745</Words>
  <Characters>21352</Characters>
  <Application>Microsoft Office Word</Application>
  <DocSecurity>0</DocSecurity>
  <Lines>177</Lines>
  <Paragraphs>50</Paragraphs>
  <ScaleCrop>false</ScaleCrop>
  <Company/>
  <LinksUpToDate>false</LinksUpToDate>
  <CharactersWithSpaces>25047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2020-04-09T06:48:00Z</dcterms:created>
  <dcterms:modified xsi:type="dcterms:W3CDTF">2020-04-09T06:48:00Z</dcterms:modified>
</cp:coreProperties>
</file>